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474" w:rsidRPr="00C65474" w:rsidRDefault="00C65474" w:rsidP="00C65474">
      <w:pPr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C65474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Трансформаторы, их виды и назначение</w:t>
      </w:r>
    </w:p>
    <w:p w:rsidR="00C65474" w:rsidRDefault="00C65474" w:rsidP="00C65474">
      <w:pPr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C65474" w:rsidRDefault="00C65474" w:rsidP="00C65474">
      <w:pPr>
        <w:spacing w:after="300" w:line="360" w:lineRule="atLeas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54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Трансформатор представляет собой устройство, которое преобразовывает напряжение переменного тока (повышает или понижает). Состоит трансформатор из нескольких обмоток (двух или более), которые намотаны на общий </w:t>
      </w:r>
      <w:proofErr w:type="spellStart"/>
      <w:r w:rsidRPr="00C654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ферромагнитный</w:t>
      </w:r>
      <w:proofErr w:type="spellEnd"/>
      <w:r w:rsidRPr="00C654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сердечник. Если трансформатор состоит только из одной обмотки, то он называется автотрансформатором.</w:t>
      </w:r>
    </w:p>
    <w:p w:rsidR="001C474F" w:rsidRPr="001C474F" w:rsidRDefault="001C474F" w:rsidP="001C474F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4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Независимо от типа трансформатора, в его состав входят такие три функциональные части: магнитная система трансформатора (</w:t>
      </w:r>
      <w:proofErr w:type="spellStart"/>
      <w:r w:rsidRPr="001C4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магнитопровод</w:t>
      </w:r>
      <w:proofErr w:type="spellEnd"/>
      <w:r w:rsidRPr="001C4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обмотки, а также система охлаждения.</w:t>
      </w:r>
    </w:p>
    <w:p w:rsidR="001C474F" w:rsidRDefault="001C474F" w:rsidP="00C65474">
      <w:pPr>
        <w:spacing w:after="300" w:line="360" w:lineRule="atLeas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5474" w:rsidRPr="00C65474" w:rsidRDefault="00C65474" w:rsidP="00C65474">
      <w:pPr>
        <w:spacing w:after="30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318FD" w:rsidRDefault="009318FD" w:rsidP="00C65474">
      <w:pPr>
        <w:rPr>
          <w:rFonts w:ascii="Times New Roman" w:hAnsi="Times New Roman" w:cs="Times New Roman"/>
          <w:sz w:val="28"/>
          <w:szCs w:val="28"/>
        </w:rPr>
      </w:pPr>
    </w:p>
    <w:p w:rsidR="002F346F" w:rsidRPr="002F346F" w:rsidRDefault="001C474F" w:rsidP="002F34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06FB01" wp14:editId="2070CD75">
            <wp:extent cx="5357812" cy="4357688"/>
            <wp:effectExtent l="0" t="0" r="0" b="508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2" cy="435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F346F" w:rsidRPr="001C474F" w:rsidRDefault="002F346F" w:rsidP="002F346F">
      <w:pPr>
        <w:spacing w:after="300" w:line="360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C474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Принцип работы трансформатора</w:t>
      </w:r>
    </w:p>
    <w:p w:rsidR="002F346F" w:rsidRPr="001C474F" w:rsidRDefault="002F346F" w:rsidP="002F346F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4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трансформаторе принято выделять первичную и вторичную обмотку. К первичной обмотке напряжение подводится, а от вторичной отводится. Действие </w:t>
      </w:r>
      <w:r w:rsidRPr="001C4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трансформатора основано на законе Фарадея (законе электромагнитной индукции): изменяющийся во времени магнитной поток через площадку, ограниченную контуром, создает электродвижущую силу. Справедливо также обратное утверждение: изменяющийся электрический ток индуцирует изменяющееся магнитное поле.</w:t>
      </w:r>
    </w:p>
    <w:p w:rsidR="00E126B8" w:rsidRPr="00735EDF" w:rsidRDefault="002F346F" w:rsidP="002F346F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4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трансформаторе есть две обмотки: первичная и вторичная. Первичная обмотка получает </w:t>
      </w:r>
      <w:proofErr w:type="spellStart"/>
      <w:r w:rsidRPr="001C4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запитку</w:t>
      </w:r>
      <w:proofErr w:type="spellEnd"/>
      <w:r w:rsidRPr="001C4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внешнего источника, а с вторичной обмотки напряжение снимается. Переменный ток первичной обмотки создает в </w:t>
      </w:r>
      <w:proofErr w:type="spellStart"/>
      <w:r w:rsidRPr="001C4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магнитопроводе</w:t>
      </w:r>
      <w:proofErr w:type="spellEnd"/>
      <w:r w:rsidRPr="001C47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переменное магнитное поле, которое, в свою очередь, с</w:t>
      </w:r>
      <w:r w:rsidR="009218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оздает ток во вторичной обмотке</w:t>
      </w:r>
    </w:p>
    <w:p w:rsidR="00921844" w:rsidRPr="00921844" w:rsidRDefault="00921844" w:rsidP="00921844">
      <w:pPr>
        <w:spacing w:after="300" w:line="360" w:lineRule="atLeast"/>
        <w:ind w:hanging="426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184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E78F632">
            <wp:extent cx="6984630" cy="3535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132" cy="3537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74F" w:rsidRDefault="00921844" w:rsidP="0092184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21844">
        <w:rPr>
          <w:rFonts w:ascii="Times New Roman" w:hAnsi="Times New Roman" w:cs="Times New Roman"/>
          <w:color w:val="000000"/>
          <w:sz w:val="28"/>
          <w:szCs w:val="28"/>
        </w:rPr>
        <w:t>Повышая напряжение до 1150 кВт, трансформаторы обеспечивают более экономную передачу электроэнергии: значительно снижаются потери электричества в проводах и появляется возможность уменьшить площадь сечения кабелей, используемых в линиях электропередач.</w:t>
      </w:r>
    </w:p>
    <w:p w:rsidR="009A39D2" w:rsidRDefault="0027364C" w:rsidP="002736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7364C">
        <w:rPr>
          <w:rFonts w:ascii="Times New Roman" w:hAnsi="Times New Roman" w:cs="Times New Roman"/>
          <w:color w:val="000000"/>
          <w:sz w:val="28"/>
          <w:szCs w:val="28"/>
        </w:rPr>
        <w:t xml:space="preserve">Принцип работы трансформатора основан на эффекте электромагнитной индукции. Классическая конструкция состоит из металлического </w:t>
      </w:r>
      <w:proofErr w:type="spellStart"/>
      <w:r w:rsidRPr="0027364C">
        <w:rPr>
          <w:rFonts w:ascii="Times New Roman" w:hAnsi="Times New Roman" w:cs="Times New Roman"/>
          <w:color w:val="000000"/>
          <w:sz w:val="28"/>
          <w:szCs w:val="28"/>
        </w:rPr>
        <w:t>магнитопровода</w:t>
      </w:r>
      <w:proofErr w:type="spellEnd"/>
      <w:r w:rsidRPr="0027364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gramStart"/>
      <w:r w:rsidRPr="0027364C">
        <w:rPr>
          <w:rFonts w:ascii="Times New Roman" w:hAnsi="Times New Roman" w:cs="Times New Roman"/>
          <w:color w:val="000000"/>
          <w:sz w:val="28"/>
          <w:szCs w:val="28"/>
        </w:rPr>
        <w:t>электрически не связанных обмоток</w:t>
      </w:r>
      <w:proofErr w:type="gramEnd"/>
      <w:r w:rsidRPr="0027364C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выполненных из изолированного провода. </w:t>
      </w:r>
    </w:p>
    <w:p w:rsidR="009A39D2" w:rsidRPr="009A39D2" w:rsidRDefault="009A39D2" w:rsidP="002736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A39D2">
        <w:rPr>
          <w:rFonts w:ascii="Times New Roman" w:hAnsi="Times New Roman" w:cs="Times New Roman"/>
          <w:color w:val="000000"/>
          <w:sz w:val="28"/>
          <w:szCs w:val="28"/>
        </w:rPr>
        <w:t xml:space="preserve">Обмотки могут быть расположены либо в виде отдельных </w:t>
      </w:r>
      <w:proofErr w:type="gramStart"/>
      <w:r w:rsidRPr="009A39D2">
        <w:rPr>
          <w:rFonts w:ascii="Times New Roman" w:hAnsi="Times New Roman" w:cs="Times New Roman"/>
          <w:color w:val="000000"/>
          <w:sz w:val="28"/>
          <w:szCs w:val="28"/>
        </w:rPr>
        <w:t>катушек</w:t>
      </w:r>
      <w:proofErr w:type="gramEnd"/>
      <w:r w:rsidRPr="009A39D2">
        <w:rPr>
          <w:rFonts w:ascii="Times New Roman" w:hAnsi="Times New Roman" w:cs="Times New Roman"/>
          <w:color w:val="000000"/>
          <w:sz w:val="28"/>
          <w:szCs w:val="28"/>
        </w:rPr>
        <w:t xml:space="preserve"> либо одна поверх другой.</w:t>
      </w:r>
    </w:p>
    <w:p w:rsidR="0027364C" w:rsidRDefault="0027364C" w:rsidP="002736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7364C">
        <w:rPr>
          <w:rFonts w:ascii="Times New Roman" w:hAnsi="Times New Roman" w:cs="Times New Roman"/>
          <w:color w:val="000000"/>
          <w:sz w:val="28"/>
          <w:szCs w:val="28"/>
        </w:rPr>
        <w:t>Та обмотка, на которую подается электроэнергия, называется первичной. Вторая — подсоединённая к устройствам, потребляющим ток, называется вторичной.</w:t>
      </w:r>
    </w:p>
    <w:p w:rsidR="0027364C" w:rsidRDefault="0027364C" w:rsidP="002736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7364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После того как трансформатор подсоединяют к источнику переменного тока в его первичная обмотка формирует переменный магнитный поток. По </w:t>
      </w:r>
      <w:proofErr w:type="spellStart"/>
      <w:r w:rsidRPr="0027364C">
        <w:rPr>
          <w:rFonts w:ascii="Times New Roman" w:hAnsi="Times New Roman" w:cs="Times New Roman"/>
          <w:color w:val="000000"/>
          <w:sz w:val="28"/>
          <w:szCs w:val="28"/>
        </w:rPr>
        <w:t>магнитопроводу</w:t>
      </w:r>
      <w:proofErr w:type="spellEnd"/>
      <w:r w:rsidRPr="0027364C">
        <w:rPr>
          <w:rFonts w:ascii="Times New Roman" w:hAnsi="Times New Roman" w:cs="Times New Roman"/>
          <w:color w:val="000000"/>
          <w:sz w:val="28"/>
          <w:szCs w:val="28"/>
        </w:rPr>
        <w:t xml:space="preserve"> он передается на витки вторичной обмотки, индуцируя в них переменную ЭДС (электродвижущую силу). При наличии устройства потребления в цепи вторичной обмотки возникает электрический ток.</w:t>
      </w:r>
    </w:p>
    <w:p w:rsidR="0027364C" w:rsidRPr="0027364C" w:rsidRDefault="0027364C" w:rsidP="0027364C">
      <w:pPr>
        <w:spacing w:after="0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3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Соотношение между входным и выходным напряжением трансформатора прямо пропорционально отношению количества витков соответствующих обмоток. </w:t>
      </w:r>
    </w:p>
    <w:p w:rsidR="0027364C" w:rsidRPr="0027364C" w:rsidRDefault="0027364C" w:rsidP="0027364C">
      <w:pPr>
        <w:spacing w:before="100" w:beforeAutospacing="1" w:after="100" w:afterAutospacing="1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3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величина называется коэффициентом трансформации: </w:t>
      </w:r>
      <w:proofErr w:type="spellStart"/>
      <w:r w:rsidRPr="0027364C">
        <w:rPr>
          <w:rFonts w:ascii="Times New Roman" w:eastAsia="Times New Roman" w:hAnsi="Times New Roman" w:cs="Times New Roman"/>
          <w:b/>
          <w:bCs/>
          <w:color w:val="16017E"/>
          <w:sz w:val="28"/>
          <w:szCs w:val="28"/>
          <w:lang w:eastAsia="ru-RU"/>
        </w:rPr>
        <w:t>Ктр</w:t>
      </w:r>
      <w:proofErr w:type="spellEnd"/>
      <w:r w:rsidRPr="0027364C">
        <w:rPr>
          <w:rFonts w:ascii="Times New Roman" w:eastAsia="Times New Roman" w:hAnsi="Times New Roman" w:cs="Times New Roman"/>
          <w:b/>
          <w:bCs/>
          <w:color w:val="16017E"/>
          <w:sz w:val="28"/>
          <w:szCs w:val="28"/>
          <w:lang w:eastAsia="ru-RU"/>
        </w:rPr>
        <w:t>=W</w:t>
      </w:r>
      <w:r w:rsidRPr="0027364C">
        <w:rPr>
          <w:rFonts w:ascii="Times New Roman" w:eastAsia="Times New Roman" w:hAnsi="Times New Roman" w:cs="Times New Roman"/>
          <w:b/>
          <w:bCs/>
          <w:color w:val="16017E"/>
          <w:sz w:val="28"/>
          <w:szCs w:val="28"/>
          <w:vertAlign w:val="subscript"/>
          <w:lang w:eastAsia="ru-RU"/>
        </w:rPr>
        <w:t>1</w:t>
      </w:r>
      <w:r w:rsidRPr="0027364C">
        <w:rPr>
          <w:rFonts w:ascii="Times New Roman" w:eastAsia="Times New Roman" w:hAnsi="Times New Roman" w:cs="Times New Roman"/>
          <w:b/>
          <w:bCs/>
          <w:color w:val="16017E"/>
          <w:sz w:val="28"/>
          <w:szCs w:val="28"/>
          <w:lang w:eastAsia="ru-RU"/>
        </w:rPr>
        <w:t>/W</w:t>
      </w:r>
      <w:r w:rsidRPr="0027364C">
        <w:rPr>
          <w:rFonts w:ascii="Times New Roman" w:eastAsia="Times New Roman" w:hAnsi="Times New Roman" w:cs="Times New Roman"/>
          <w:b/>
          <w:bCs/>
          <w:color w:val="16017E"/>
          <w:sz w:val="28"/>
          <w:szCs w:val="28"/>
          <w:vertAlign w:val="subscript"/>
          <w:lang w:eastAsia="ru-RU"/>
        </w:rPr>
        <w:t>2</w:t>
      </w:r>
      <w:r w:rsidRPr="0027364C">
        <w:rPr>
          <w:rFonts w:ascii="Times New Roman" w:eastAsia="Times New Roman" w:hAnsi="Times New Roman" w:cs="Times New Roman"/>
          <w:b/>
          <w:bCs/>
          <w:color w:val="16017E"/>
          <w:sz w:val="28"/>
          <w:szCs w:val="28"/>
          <w:lang w:eastAsia="ru-RU"/>
        </w:rPr>
        <w:t>=U</w:t>
      </w:r>
      <w:r w:rsidRPr="0027364C">
        <w:rPr>
          <w:rFonts w:ascii="Times New Roman" w:eastAsia="Times New Roman" w:hAnsi="Times New Roman" w:cs="Times New Roman"/>
          <w:b/>
          <w:bCs/>
          <w:color w:val="16017E"/>
          <w:sz w:val="28"/>
          <w:szCs w:val="28"/>
          <w:vertAlign w:val="subscript"/>
          <w:lang w:eastAsia="ru-RU"/>
        </w:rPr>
        <w:t>1</w:t>
      </w:r>
      <w:r w:rsidRPr="0027364C">
        <w:rPr>
          <w:rFonts w:ascii="Times New Roman" w:eastAsia="Times New Roman" w:hAnsi="Times New Roman" w:cs="Times New Roman"/>
          <w:b/>
          <w:bCs/>
          <w:color w:val="16017E"/>
          <w:sz w:val="28"/>
          <w:szCs w:val="28"/>
          <w:lang w:eastAsia="ru-RU"/>
        </w:rPr>
        <w:t>/U</w:t>
      </w:r>
      <w:r w:rsidRPr="0027364C">
        <w:rPr>
          <w:rFonts w:ascii="Times New Roman" w:eastAsia="Times New Roman" w:hAnsi="Times New Roman" w:cs="Times New Roman"/>
          <w:b/>
          <w:bCs/>
          <w:color w:val="16017E"/>
          <w:sz w:val="28"/>
          <w:szCs w:val="28"/>
          <w:vertAlign w:val="subscript"/>
          <w:lang w:eastAsia="ru-RU"/>
        </w:rPr>
        <w:t>2</w:t>
      </w:r>
      <w:r w:rsidRPr="00273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где: </w:t>
      </w:r>
    </w:p>
    <w:p w:rsidR="0027364C" w:rsidRPr="0027364C" w:rsidRDefault="0027364C" w:rsidP="0027364C">
      <w:pPr>
        <w:numPr>
          <w:ilvl w:val="0"/>
          <w:numId w:val="1"/>
        </w:numPr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3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W1, W2 — количество витков первичной и вторичной обмоток соответственно;</w:t>
      </w:r>
    </w:p>
    <w:p w:rsidR="0027364C" w:rsidRDefault="0027364C" w:rsidP="0027364C">
      <w:pPr>
        <w:numPr>
          <w:ilvl w:val="0"/>
          <w:numId w:val="1"/>
        </w:numPr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3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U1,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3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U2 — входное и выходное напряжения соответственно.</w:t>
      </w:r>
    </w:p>
    <w:p w:rsidR="00043B31" w:rsidRPr="00043B31" w:rsidRDefault="00043B31" w:rsidP="00043B31">
      <w:pPr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B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Номинальный коэффициент трансформации -- величина, выражающая масштабирующую характеристику трансформатора относительно какого-нибудь параметра электрической цепи (напряжения, тока, сопротивления и т. д.).</w:t>
      </w:r>
    </w:p>
    <w:p w:rsidR="00043B31" w:rsidRDefault="00043B31" w:rsidP="00043B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43B3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82424C0" wp14:editId="6DA299E3">
            <wp:extent cx="1003300" cy="361950"/>
            <wp:effectExtent l="0" t="0" r="6350" b="0"/>
            <wp:docPr id="8" name="Рисунок 8" descr="https://vuzlit.ru/imag_/43/38424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uzlit.ru/imag_/43/38424/image0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B31" w:rsidRPr="00043B31" w:rsidRDefault="00043B31" w:rsidP="00043B3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9A39D2" w:rsidRPr="009A39D2" w:rsidRDefault="009A39D2" w:rsidP="009A39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9D2" w:rsidRPr="009A39D2" w:rsidRDefault="009A39D2" w:rsidP="009A39D2">
      <w:pPr>
        <w:pStyle w:val="a3"/>
        <w:spacing w:before="0" w:beforeAutospacing="0" w:after="0" w:afterAutospacing="0" w:line="330" w:lineRule="atLeast"/>
        <w:rPr>
          <w:color w:val="494949"/>
          <w:sz w:val="28"/>
          <w:szCs w:val="28"/>
        </w:rPr>
      </w:pPr>
      <w:r w:rsidRPr="009A39D2">
        <w:rPr>
          <w:color w:val="494949"/>
          <w:sz w:val="28"/>
          <w:szCs w:val="28"/>
        </w:rPr>
        <w:t xml:space="preserve">Если вторичная обмотка содержит больше витков, чем первичная, то развиваемое в ней напряжение будет больше напряжения, подаваемого на первичную обмотку, и такой трансформатор называют </w:t>
      </w:r>
      <w:r w:rsidRPr="009A39D2">
        <w:rPr>
          <w:b/>
          <w:bCs/>
          <w:color w:val="494949"/>
          <w:sz w:val="28"/>
          <w:szCs w:val="28"/>
        </w:rPr>
        <w:t>повышающим</w:t>
      </w:r>
      <w:r w:rsidRPr="009A39D2">
        <w:rPr>
          <w:color w:val="494949"/>
          <w:sz w:val="28"/>
          <w:szCs w:val="28"/>
        </w:rPr>
        <w:t>.</w:t>
      </w:r>
    </w:p>
    <w:p w:rsidR="009A39D2" w:rsidRPr="009A39D2" w:rsidRDefault="009A39D2" w:rsidP="009A39D2">
      <w:pPr>
        <w:pStyle w:val="aligncenter"/>
        <w:spacing w:before="150" w:beforeAutospacing="0" w:after="0" w:afterAutospacing="0" w:line="330" w:lineRule="atLeast"/>
        <w:jc w:val="center"/>
        <w:rPr>
          <w:color w:val="494949"/>
          <w:sz w:val="28"/>
          <w:szCs w:val="28"/>
        </w:rPr>
      </w:pPr>
      <w:r w:rsidRPr="009A39D2">
        <w:rPr>
          <w:noProof/>
          <w:color w:val="494949"/>
          <w:sz w:val="28"/>
          <w:szCs w:val="28"/>
        </w:rPr>
        <w:drawing>
          <wp:inline distT="0" distB="0" distL="0" distR="0" wp14:anchorId="23142D49" wp14:editId="568C78C5">
            <wp:extent cx="3677920" cy="2333625"/>
            <wp:effectExtent l="0" t="0" r="0" b="9525"/>
            <wp:docPr id="3" name="Рисунок 3" descr="Схематичное изображение повышающего трансформ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тичное изображение повышающего трансформатор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D2" w:rsidRPr="009A39D2" w:rsidRDefault="009A39D2" w:rsidP="009A39D2">
      <w:pPr>
        <w:pStyle w:val="a3"/>
        <w:spacing w:before="0" w:beforeAutospacing="0" w:after="0" w:afterAutospacing="0" w:line="330" w:lineRule="atLeast"/>
        <w:rPr>
          <w:color w:val="494949"/>
          <w:sz w:val="28"/>
          <w:szCs w:val="28"/>
        </w:rPr>
      </w:pPr>
      <w:r w:rsidRPr="009A39D2">
        <w:rPr>
          <w:color w:val="494949"/>
          <w:sz w:val="28"/>
          <w:szCs w:val="28"/>
        </w:rPr>
        <w:t xml:space="preserve">Если же вторичная обмотка содержит меньшее число витков, чем первичная, то и напряжение ее будет меньше, чем </w:t>
      </w:r>
      <w:proofErr w:type="gramStart"/>
      <w:r w:rsidRPr="009A39D2">
        <w:rPr>
          <w:color w:val="494949"/>
          <w:sz w:val="28"/>
          <w:szCs w:val="28"/>
        </w:rPr>
        <w:t>напряжение</w:t>
      </w:r>
      <w:proofErr w:type="gramEnd"/>
      <w:r w:rsidRPr="009A39D2">
        <w:rPr>
          <w:color w:val="494949"/>
          <w:sz w:val="28"/>
          <w:szCs w:val="28"/>
        </w:rPr>
        <w:t xml:space="preserve"> подаваемое на первичную обмотку, и такой трансформатор называют </w:t>
      </w:r>
      <w:r w:rsidRPr="009A39D2">
        <w:rPr>
          <w:b/>
          <w:bCs/>
          <w:color w:val="494949"/>
          <w:sz w:val="28"/>
          <w:szCs w:val="28"/>
        </w:rPr>
        <w:t>понижающим</w:t>
      </w:r>
      <w:r w:rsidRPr="009A39D2">
        <w:rPr>
          <w:color w:val="494949"/>
          <w:sz w:val="28"/>
          <w:szCs w:val="28"/>
        </w:rPr>
        <w:t>.</w:t>
      </w:r>
    </w:p>
    <w:p w:rsidR="009A39D2" w:rsidRPr="009A39D2" w:rsidRDefault="009A39D2" w:rsidP="009A39D2">
      <w:pPr>
        <w:pStyle w:val="aligncenter"/>
        <w:spacing w:before="150" w:beforeAutospacing="0" w:after="0" w:afterAutospacing="0" w:line="330" w:lineRule="atLeast"/>
        <w:jc w:val="center"/>
        <w:rPr>
          <w:color w:val="494949"/>
          <w:sz w:val="28"/>
          <w:szCs w:val="28"/>
        </w:rPr>
      </w:pPr>
      <w:r w:rsidRPr="009A39D2">
        <w:rPr>
          <w:noProof/>
          <w:color w:val="494949"/>
          <w:sz w:val="28"/>
          <w:szCs w:val="28"/>
        </w:rPr>
        <w:lastRenderedPageBreak/>
        <w:drawing>
          <wp:inline distT="0" distB="0" distL="0" distR="0" wp14:anchorId="5819FCB2" wp14:editId="5FBD3CB1">
            <wp:extent cx="3677920" cy="2333625"/>
            <wp:effectExtent l="0" t="0" r="0" b="9525"/>
            <wp:docPr id="4" name="Рисунок 4" descr="Схематичное изображение понижающего трансформ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тичное изображение понижающего трансформатор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D2" w:rsidRPr="009A39D2" w:rsidRDefault="009A39D2" w:rsidP="009A39D2">
      <w:pPr>
        <w:pStyle w:val="a3"/>
        <w:spacing w:before="0" w:beforeAutospacing="0" w:after="0" w:afterAutospacing="0" w:line="330" w:lineRule="atLeast"/>
        <w:rPr>
          <w:color w:val="494949"/>
          <w:sz w:val="28"/>
          <w:szCs w:val="28"/>
        </w:rPr>
      </w:pPr>
      <w:proofErr w:type="gramStart"/>
      <w:r w:rsidRPr="009A39D2">
        <w:rPr>
          <w:color w:val="494949"/>
          <w:sz w:val="28"/>
          <w:szCs w:val="28"/>
        </w:rPr>
        <w:t>Следовательно</w:t>
      </w:r>
      <w:proofErr w:type="gramEnd"/>
      <w:r w:rsidRPr="009A39D2">
        <w:rPr>
          <w:color w:val="494949"/>
          <w:sz w:val="28"/>
          <w:szCs w:val="28"/>
        </w:rPr>
        <w:t xml:space="preserve">. Путем подбора числа витков обмоток, при заданном входном напряжении </w:t>
      </w:r>
      <w:r w:rsidRPr="009A39D2">
        <w:rPr>
          <w:b/>
          <w:bCs/>
          <w:color w:val="494949"/>
          <w:sz w:val="28"/>
          <w:szCs w:val="28"/>
        </w:rPr>
        <w:t>U1</w:t>
      </w:r>
      <w:r w:rsidRPr="009A39D2">
        <w:rPr>
          <w:color w:val="494949"/>
          <w:sz w:val="28"/>
          <w:szCs w:val="28"/>
        </w:rPr>
        <w:t xml:space="preserve"> получают желаемое выходное напряжение </w:t>
      </w:r>
      <w:r w:rsidRPr="009A39D2">
        <w:rPr>
          <w:b/>
          <w:bCs/>
          <w:color w:val="494949"/>
          <w:sz w:val="28"/>
          <w:szCs w:val="28"/>
        </w:rPr>
        <w:t>U2</w:t>
      </w:r>
      <w:r w:rsidRPr="009A39D2">
        <w:rPr>
          <w:color w:val="494949"/>
          <w:sz w:val="28"/>
          <w:szCs w:val="28"/>
        </w:rPr>
        <w:t xml:space="preserve">. Для этого пользуются специальными методиками по расчету параметров трансформаторов, с помощью которых производится расчет обмоток, выбирается сечение проводов, определяются числа витков, а также толщина и тип </w:t>
      </w:r>
      <w:proofErr w:type="spellStart"/>
      <w:r w:rsidRPr="009A39D2">
        <w:rPr>
          <w:color w:val="494949"/>
          <w:sz w:val="28"/>
          <w:szCs w:val="28"/>
        </w:rPr>
        <w:t>магнитопровода</w:t>
      </w:r>
      <w:proofErr w:type="spellEnd"/>
      <w:r w:rsidRPr="009A39D2">
        <w:rPr>
          <w:color w:val="494949"/>
          <w:sz w:val="28"/>
          <w:szCs w:val="28"/>
        </w:rPr>
        <w:t>.</w:t>
      </w:r>
    </w:p>
    <w:p w:rsidR="009A39D2" w:rsidRDefault="009A39D2" w:rsidP="009A39D2">
      <w:pPr>
        <w:pStyle w:val="a3"/>
        <w:spacing w:before="0" w:beforeAutospacing="0" w:after="0" w:afterAutospacing="0" w:line="330" w:lineRule="atLeast"/>
        <w:rPr>
          <w:color w:val="494949"/>
          <w:sz w:val="28"/>
          <w:szCs w:val="28"/>
        </w:rPr>
      </w:pPr>
      <w:r w:rsidRPr="009A39D2">
        <w:rPr>
          <w:rStyle w:val="a4"/>
          <w:color w:val="494949"/>
          <w:sz w:val="28"/>
          <w:szCs w:val="28"/>
        </w:rPr>
        <w:t>Трансформатор может работать только в цепях переменного тока</w:t>
      </w:r>
      <w:r w:rsidRPr="009A39D2">
        <w:rPr>
          <w:color w:val="494949"/>
          <w:sz w:val="28"/>
          <w:szCs w:val="28"/>
        </w:rPr>
        <w:t xml:space="preserve">. Если его первичную обмотку подключить к источнику постоянного тока, то в </w:t>
      </w:r>
      <w:proofErr w:type="spellStart"/>
      <w:r w:rsidRPr="009A39D2">
        <w:rPr>
          <w:color w:val="494949"/>
          <w:sz w:val="28"/>
          <w:szCs w:val="28"/>
        </w:rPr>
        <w:t>магнитопроводе</w:t>
      </w:r>
      <w:proofErr w:type="spellEnd"/>
      <w:r w:rsidRPr="009A39D2">
        <w:rPr>
          <w:color w:val="494949"/>
          <w:sz w:val="28"/>
          <w:szCs w:val="28"/>
        </w:rPr>
        <w:t xml:space="preserve"> образуется магнитный поток постоянный во времени, по величине и направлению. В этом случае в первичной и вторичной обмотках не будет индуцироваться переменное напряжение, </w:t>
      </w:r>
      <w:proofErr w:type="gramStart"/>
      <w:r w:rsidRPr="009A39D2">
        <w:rPr>
          <w:color w:val="494949"/>
          <w:sz w:val="28"/>
          <w:szCs w:val="28"/>
        </w:rPr>
        <w:t>а следовательно</w:t>
      </w:r>
      <w:proofErr w:type="gramEnd"/>
      <w:r w:rsidRPr="009A39D2">
        <w:rPr>
          <w:color w:val="494949"/>
          <w:sz w:val="28"/>
          <w:szCs w:val="28"/>
        </w:rPr>
        <w:t xml:space="preserve">, не будет передаваться электрическая энергия из первичной цепи во вторичную. Однако если в первичной обмотке трансформатора будет течь пульсирующий ток, то во вторичной обмотке будет индуцироваться </w:t>
      </w:r>
      <w:proofErr w:type="gramStart"/>
      <w:r w:rsidRPr="009A39D2">
        <w:rPr>
          <w:color w:val="494949"/>
          <w:sz w:val="28"/>
          <w:szCs w:val="28"/>
        </w:rPr>
        <w:t>переменное напряжение</w:t>
      </w:r>
      <w:proofErr w:type="gramEnd"/>
      <w:r w:rsidRPr="009A39D2">
        <w:rPr>
          <w:color w:val="494949"/>
          <w:sz w:val="28"/>
          <w:szCs w:val="28"/>
        </w:rPr>
        <w:t xml:space="preserve"> частота которого будет равна частоте пульсации тока в первичной обмотке.</w:t>
      </w:r>
    </w:p>
    <w:p w:rsidR="00735EDF" w:rsidRPr="00246F52" w:rsidRDefault="00735EDF" w:rsidP="00735E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35C7" w:rsidRPr="008A35C7" w:rsidRDefault="008A35C7" w:rsidP="008A35C7">
      <w:pPr>
        <w:spacing w:before="165"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056DD2"/>
          <w:sz w:val="36"/>
          <w:szCs w:val="36"/>
          <w:lang w:eastAsia="ru-RU"/>
        </w:rPr>
      </w:pPr>
      <w:r w:rsidRPr="008A35C7">
        <w:rPr>
          <w:rFonts w:ascii="Times New Roman" w:eastAsia="Times New Roman" w:hAnsi="Times New Roman" w:cs="Times New Roman"/>
          <w:b/>
          <w:bCs/>
          <w:color w:val="056DD2"/>
          <w:sz w:val="36"/>
          <w:szCs w:val="36"/>
          <w:lang w:eastAsia="ru-RU"/>
        </w:rPr>
        <w:t>2. Устройство трансформатора.</w:t>
      </w:r>
    </w:p>
    <w:p w:rsidR="008A35C7" w:rsidRPr="008A35C7" w:rsidRDefault="008A35C7" w:rsidP="008A35C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 xml:space="preserve">2.1. </w:t>
      </w:r>
      <w:proofErr w:type="spellStart"/>
      <w:r w:rsidRPr="008A35C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Магнитопровод</w:t>
      </w:r>
      <w:proofErr w:type="spellEnd"/>
      <w:r w:rsidRPr="008A35C7">
        <w:rPr>
          <w:rFonts w:ascii="Times New Roman" w:eastAsia="Times New Roman" w:hAnsi="Times New Roman" w:cs="Times New Roman"/>
          <w:b/>
          <w:bCs/>
          <w:color w:val="B22222"/>
          <w:sz w:val="28"/>
          <w:szCs w:val="28"/>
          <w:lang w:eastAsia="ru-RU"/>
        </w:rPr>
        <w:t>. Магнитные материалы.</w:t>
      </w:r>
    </w:p>
    <w:p w:rsidR="008A35C7" w:rsidRPr="008A35C7" w:rsidRDefault="008A35C7" w:rsidP="008A35C7">
      <w:pPr>
        <w:spacing w:after="0" w:line="33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Назначение </w:t>
      </w:r>
      <w:proofErr w:type="spellStart"/>
      <w:r w:rsidRPr="008A35C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магнитопровода</w:t>
      </w:r>
      <w:proofErr w:type="spellEnd"/>
      <w:r w:rsidRPr="008A35C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заключается в создании для магнитного потока замкнутого пути, обладающего минимальным магнитным сопротивлением. Поэтому </w:t>
      </w:r>
      <w:proofErr w:type="spellStart"/>
      <w:r w:rsidRPr="008A35C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магнитопроводы</w:t>
      </w:r>
      <w:proofErr w:type="spellEnd"/>
      <w:r w:rsidRPr="008A35C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для трансформаторов изготавливают из материалов, обладающих высокой магнитной проницаемостью в сильных переменных магнитных полях. Материалы должны иметь малые потери на вихревые токи, чтобы не перегревать </w:t>
      </w:r>
      <w:proofErr w:type="spellStart"/>
      <w:r w:rsidRPr="008A35C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магнитопровод</w:t>
      </w:r>
      <w:proofErr w:type="spellEnd"/>
      <w:r w:rsidRPr="008A35C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при достаточно больших значениях магнитной индукции, быть достаточно дешевыми и не требовать сложной механической и термической обработки.</w:t>
      </w:r>
    </w:p>
    <w:p w:rsidR="008A35C7" w:rsidRPr="008A35C7" w:rsidRDefault="008A35C7" w:rsidP="00246F52">
      <w:pPr>
        <w:spacing w:after="0" w:line="330" w:lineRule="atLeast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Магнитные материалы</w:t>
      </w:r>
      <w:r w:rsidRPr="008A35C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, используемые для изготовления </w:t>
      </w:r>
      <w:proofErr w:type="spellStart"/>
      <w:r w:rsidRPr="008A35C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магнитопроводов</w:t>
      </w:r>
      <w:proofErr w:type="spellEnd"/>
      <w:r w:rsidRPr="008A35C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, выпускаются в виде отдельных листов, либо в виде длинных лент определенной толщины и ширины и назыв</w:t>
      </w:r>
      <w:bookmarkStart w:id="0" w:name="_GoBack"/>
      <w:bookmarkEnd w:id="0"/>
      <w:r w:rsidRPr="008A35C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аются </w:t>
      </w:r>
      <w:r w:rsidRPr="008A35C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электротехническими сталями</w:t>
      </w:r>
      <w:r w:rsidRPr="008A35C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</w:t>
      </w:r>
      <w:r w:rsidRPr="008A35C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br/>
      </w:r>
    </w:p>
    <w:p w:rsidR="0027364C" w:rsidRPr="0027364C" w:rsidRDefault="0027364C" w:rsidP="002736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364C" w:rsidRDefault="00735EDF" w:rsidP="0027364C">
      <w:pPr>
        <w:rPr>
          <w:rFonts w:ascii="Times New Roman" w:hAnsi="Times New Roman" w:cs="Times New Roman"/>
          <w:sz w:val="28"/>
          <w:szCs w:val="28"/>
        </w:rPr>
      </w:pPr>
      <w:r w:rsidRPr="00735E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4368"/>
            <wp:effectExtent l="0" t="0" r="5080" b="635"/>
            <wp:docPr id="2" name="Рисунок 2" descr="C:\Users\User\Desktop\Задачи. Э.Т\Э-техника. Задачи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дачи. Э.Т\Э-техника. Задачи\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C7" w:rsidRDefault="008A35C7" w:rsidP="0027364C">
      <w:pPr>
        <w:rPr>
          <w:rFonts w:ascii="Times New Roman" w:hAnsi="Times New Roman" w:cs="Times New Roman"/>
          <w:sz w:val="28"/>
          <w:szCs w:val="28"/>
        </w:rPr>
      </w:pPr>
    </w:p>
    <w:p w:rsidR="008A35C7" w:rsidRPr="008A35C7" w:rsidRDefault="008A35C7" w:rsidP="008A35C7">
      <w:pPr>
        <w:spacing w:before="100" w:beforeAutospacing="1" w:after="100" w:afterAutospacing="1" w:line="240" w:lineRule="auto"/>
        <w:ind w:firstLine="210"/>
        <w:jc w:val="center"/>
        <w:outlineLvl w:val="1"/>
        <w:rPr>
          <w:rFonts w:ascii="Times New Roman" w:eastAsia="Times New Roman" w:hAnsi="Times New Roman" w:cs="Times New Roman"/>
          <w:color w:val="530F01"/>
          <w:sz w:val="36"/>
          <w:szCs w:val="36"/>
          <w:lang w:eastAsia="ru-RU"/>
        </w:rPr>
      </w:pPr>
      <w:r w:rsidRPr="008A35C7">
        <w:rPr>
          <w:rFonts w:ascii="Times New Roman" w:eastAsia="Times New Roman" w:hAnsi="Times New Roman" w:cs="Times New Roman"/>
          <w:color w:val="530F01"/>
          <w:sz w:val="36"/>
          <w:szCs w:val="36"/>
          <w:lang w:eastAsia="ru-RU"/>
        </w:rPr>
        <w:t>ОБЛАСТЬ ПРИМЕНЕНИЯ</w:t>
      </w:r>
    </w:p>
    <w:p w:rsidR="008A35C7" w:rsidRPr="008A35C7" w:rsidRDefault="008A35C7" w:rsidP="008A35C7">
      <w:pPr>
        <w:spacing w:before="100" w:beforeAutospacing="1" w:after="100" w:afterAutospacing="1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Трансформаторы получили широкое распространение, как в промышленности, так и в быту. Одной из основных областей их промышленного применения является передача электроэнергии на дальние расстояния и ее перераспределение. </w:t>
      </w:r>
    </w:p>
    <w:p w:rsidR="008A35C7" w:rsidRPr="008A35C7" w:rsidRDefault="008A35C7" w:rsidP="00246F52">
      <w:pPr>
        <w:spacing w:before="100" w:beforeAutospacing="1" w:after="100" w:afterAutospacing="1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менее известны сварочные (электротермические) трансформаторы. Как видно из названия, данный тип устройств применяется в электросварке и для подачи питания на электротермические установки. Также достаточно широкой областью применения трансформаторов является обеспечение электропитания различного оборудования. </w:t>
      </w:r>
    </w:p>
    <w:p w:rsidR="008A35C7" w:rsidRPr="008A35C7" w:rsidRDefault="008A35C7" w:rsidP="008A35C7">
      <w:pPr>
        <w:spacing w:before="100" w:beforeAutospacing="1" w:after="100" w:afterAutospacing="1" w:line="240" w:lineRule="auto"/>
        <w:ind w:firstLine="210"/>
        <w:jc w:val="center"/>
        <w:outlineLvl w:val="1"/>
        <w:rPr>
          <w:rFonts w:ascii="Times New Roman" w:eastAsia="Times New Roman" w:hAnsi="Times New Roman" w:cs="Times New Roman"/>
          <w:color w:val="530F01"/>
          <w:sz w:val="36"/>
          <w:szCs w:val="36"/>
          <w:lang w:eastAsia="ru-RU"/>
        </w:rPr>
      </w:pPr>
      <w:r w:rsidRPr="008A35C7">
        <w:rPr>
          <w:rFonts w:ascii="Times New Roman" w:eastAsia="Times New Roman" w:hAnsi="Times New Roman" w:cs="Times New Roman"/>
          <w:color w:val="530F01"/>
          <w:sz w:val="36"/>
          <w:szCs w:val="36"/>
          <w:lang w:eastAsia="ru-RU"/>
        </w:rPr>
        <w:t>ВИДЫ И ТИПЫ ТРАНСФОРМАТОРОВ</w:t>
      </w:r>
    </w:p>
    <w:p w:rsidR="008A35C7" w:rsidRPr="008A35C7" w:rsidRDefault="008A35C7" w:rsidP="008A35C7">
      <w:pPr>
        <w:spacing w:before="100" w:beforeAutospacing="1" w:after="100" w:afterAutospacing="1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Трансформаторы — это достаточно широко распространенные устройства, поэтому существует множество их разновидностей. По конструктивному исполнению и назначению они делятся на: </w:t>
      </w:r>
    </w:p>
    <w:p w:rsidR="008A35C7" w:rsidRPr="008A35C7" w:rsidRDefault="008A35C7" w:rsidP="008A35C7">
      <w:pPr>
        <w:spacing w:before="100" w:beforeAutospacing="1" w:after="100" w:afterAutospacing="1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35C7" w:rsidRPr="008A35C7" w:rsidRDefault="00484FC5" w:rsidP="008A35C7">
      <w:pPr>
        <w:spacing w:before="100" w:beforeAutospacing="1" w:after="100" w:afterAutospacing="1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="008A35C7" w:rsidRPr="008A35C7">
          <w:rPr>
            <w:rFonts w:ascii="Times New Roman" w:eastAsia="Times New Roman" w:hAnsi="Times New Roman" w:cs="Times New Roman"/>
            <w:b/>
            <w:bCs/>
            <w:color w:val="1502A7"/>
            <w:sz w:val="28"/>
            <w:szCs w:val="28"/>
            <w:u w:val="single"/>
            <w:lang w:eastAsia="ru-RU"/>
          </w:rPr>
          <w:t>Силовые</w:t>
        </w:r>
      </w:hyperlink>
      <w:r w:rsidR="008A35C7"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A35C7" w:rsidRPr="008A35C7" w:rsidRDefault="008A35C7" w:rsidP="008A35C7">
      <w:pPr>
        <w:spacing w:before="100" w:beforeAutospacing="1" w:after="100" w:afterAutospacing="1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Являются наиболее распространенным типом промышленного трансформатора. Применяются для повышения и понижения напряжения. Используется в линиях электропередач. По пути от электрогенерирующих мощностей до потребителя электроэнергия может несколько раз проходить через повышающие силовые трансформаторы, в зависимости от удалённости конкретного потребителя. </w:t>
      </w:r>
    </w:p>
    <w:p w:rsidR="008A35C7" w:rsidRPr="008A35C7" w:rsidRDefault="008A35C7" w:rsidP="008A35C7">
      <w:pPr>
        <w:spacing w:before="100" w:beforeAutospacing="1" w:after="100" w:afterAutospacing="1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подачей непосредственно на приборы потребления (станки, бытовые и осветительные приборы) электроэнергия претерпевает обратные преобразования, проходя через силовые понижающие трансформаторы. </w:t>
      </w:r>
    </w:p>
    <w:p w:rsidR="008A35C7" w:rsidRPr="008A35C7" w:rsidRDefault="008A35C7" w:rsidP="008A35C7">
      <w:pPr>
        <w:spacing w:before="100" w:beforeAutospacing="1" w:after="100" w:afterAutospacing="1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Тока.</w:t>
      </w: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A35C7" w:rsidRPr="008A35C7" w:rsidRDefault="008A35C7" w:rsidP="008A35C7">
      <w:pPr>
        <w:spacing w:before="100" w:beforeAutospacing="1" w:after="100" w:afterAutospacing="1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Выносные измерительные трансформаторы тока используются для обеспечения работоспособности цепей учета электроэнергии защиты энергетических линий и силовых автотрансформаторов. Они имеют различные размеры и эксплуатационные показатели. Могут размещаться в корпусах небольших приборов или являться отдельными, габаритными устройствами. </w:t>
      </w:r>
    </w:p>
    <w:p w:rsidR="008A35C7" w:rsidRPr="008A35C7" w:rsidRDefault="008A35C7" w:rsidP="008A35C7">
      <w:pPr>
        <w:spacing w:before="100" w:beforeAutospacing="1" w:after="100" w:afterAutospacing="1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зависимости от выполняемых функций различают следующие виды: </w:t>
      </w:r>
    </w:p>
    <w:p w:rsidR="008A35C7" w:rsidRPr="008A35C7" w:rsidRDefault="008A35C7" w:rsidP="008A35C7">
      <w:pPr>
        <w:numPr>
          <w:ilvl w:val="0"/>
          <w:numId w:val="2"/>
        </w:numPr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измерительные — подающее ток на приборы измерения и контроля;</w:t>
      </w:r>
    </w:p>
    <w:p w:rsidR="008A35C7" w:rsidRPr="008A35C7" w:rsidRDefault="008A35C7" w:rsidP="008A35C7">
      <w:pPr>
        <w:numPr>
          <w:ilvl w:val="0"/>
          <w:numId w:val="2"/>
        </w:numPr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защитные — подключаемые к защитным цепям;</w:t>
      </w:r>
    </w:p>
    <w:p w:rsidR="008A35C7" w:rsidRPr="008A35C7" w:rsidRDefault="008A35C7" w:rsidP="008A35C7">
      <w:pPr>
        <w:numPr>
          <w:ilvl w:val="0"/>
          <w:numId w:val="2"/>
        </w:numPr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промежуточные — используется для повторного преобразования.</w:t>
      </w:r>
    </w:p>
    <w:p w:rsidR="008A35C7" w:rsidRPr="008A35C7" w:rsidRDefault="008A35C7" w:rsidP="008A35C7">
      <w:pPr>
        <w:spacing w:before="100" w:beforeAutospacing="1" w:after="100" w:afterAutospacing="1" w:line="240" w:lineRule="auto"/>
        <w:ind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Напряжения.</w:t>
      </w: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A35C7" w:rsidRPr="008A35C7" w:rsidRDefault="008A35C7" w:rsidP="008A35C7">
      <w:pPr>
        <w:spacing w:before="100" w:beforeAutospacing="1" w:after="100" w:afterAutospacing="1" w:line="240" w:lineRule="auto"/>
        <w:ind w:firstLine="210"/>
        <w:jc w:val="both"/>
        <w:rPr>
          <w:rFonts w:ascii="Times New Roman" w:eastAsia="Times New Roman" w:hAnsi="Times New Roman" w:cs="Times New Roman"/>
          <w:color w:val="530F01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применяются для преобразования напряжения до нужных величин. Кроме того, такие устройства используются в цепях гальванической развязки и электро- радио- измерениях. </w:t>
      </w:r>
    </w:p>
    <w:p w:rsidR="008A35C7" w:rsidRPr="008A35C7" w:rsidRDefault="008A35C7" w:rsidP="008A35C7">
      <w:pPr>
        <w:spacing w:after="0" w:line="240" w:lineRule="auto"/>
        <w:ind w:firstLine="2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Автотрансформаторы.</w:t>
      </w:r>
    </w:p>
    <w:p w:rsidR="00161D8E" w:rsidRDefault="008A35C7" w:rsidP="00161D8E">
      <w:pPr>
        <w:spacing w:after="0" w:line="240" w:lineRule="auto"/>
        <w:ind w:left="720" w:firstLine="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имеют одну обмотку с несколькими отводами. За счет переключения между этими отводами можно получить разные показатели напряжения. К недостаткам следует отнести отсутствие гальванической развязки между входом и выходом. </w:t>
      </w:r>
    </w:p>
    <w:p w:rsidR="00246F52" w:rsidRDefault="00246F52" w:rsidP="00246F52">
      <w:pPr>
        <w:spacing w:after="0" w:line="240" w:lineRule="auto"/>
        <w:ind w:left="720" w:firstLine="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1D8E" w:rsidRPr="00161D8E" w:rsidRDefault="00161D8E" w:rsidP="00161D8E">
      <w:pPr>
        <w:spacing w:after="0" w:line="401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1D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Сварочный трансформатор</w:t>
      </w:r>
      <w:r>
        <w:rPr>
          <w:rFonts w:ascii="Times New Roman" w:eastAsia="Times New Roman" w:hAnsi="Times New Roman" w:cs="Times New Roman"/>
          <w:b/>
          <w:color w:val="54595D"/>
          <w:sz w:val="28"/>
          <w:szCs w:val="28"/>
          <w:lang w:eastAsia="ru-RU"/>
        </w:rPr>
        <w:t>.</w:t>
      </w:r>
    </w:p>
    <w:p w:rsidR="00161D8E" w:rsidRPr="00161D8E" w:rsidRDefault="00161D8E" w:rsidP="00161D8E">
      <w:pPr>
        <w:spacing w:after="0" w:line="33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1D8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Сварочный трансформатор</w:t>
      </w:r>
      <w:r w:rsidRPr="00161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— трансформатор, предназначенный для различных видов сварки. </w:t>
      </w:r>
    </w:p>
    <w:p w:rsidR="00161D8E" w:rsidRPr="00161D8E" w:rsidRDefault="00161D8E" w:rsidP="00161D8E">
      <w:pPr>
        <w:spacing w:before="104" w:after="104" w:line="33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1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Сварочный трансформатор преобразует напряжение сети (220 или 380 В) в низкое напряжение, а ток из низкого - в высокий, до тысяч ампер. </w:t>
      </w:r>
    </w:p>
    <w:p w:rsidR="00161D8E" w:rsidRDefault="00161D8E" w:rsidP="00161D8E">
      <w:pPr>
        <w:spacing w:before="104" w:after="104" w:line="33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1D8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Сварочный ток регулируется благодаря изменению величины либо индуктивного сопротивления, либо вторичного напряжения холостого хода трансформатора, что осуществляется посредством секционирования числа витков первичной или вторичной обмотки. Это обеспечивает ступенчатое регулирование тока. </w:t>
      </w:r>
    </w:p>
    <w:p w:rsidR="009D3795" w:rsidRDefault="009D3795" w:rsidP="00161D8E">
      <w:pPr>
        <w:spacing w:before="104" w:after="104" w:line="33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D3795" w:rsidRDefault="009D3795" w:rsidP="00161D8E">
      <w:pPr>
        <w:spacing w:before="104" w:after="104" w:line="33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D3795" w:rsidRPr="00161D8E" w:rsidRDefault="009D3795" w:rsidP="00161D8E">
      <w:pPr>
        <w:spacing w:before="104" w:after="104" w:line="33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D3795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1400946" wp14:editId="01931E5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52" w:rsidRDefault="00246F52" w:rsidP="00246F52">
      <w:pPr>
        <w:spacing w:after="0" w:line="240" w:lineRule="auto"/>
        <w:ind w:left="720" w:firstLine="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6F52" w:rsidRPr="008A35C7" w:rsidRDefault="00246F52" w:rsidP="00246F52">
      <w:pPr>
        <w:spacing w:after="0" w:line="240" w:lineRule="auto"/>
        <w:ind w:left="720" w:firstLine="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9D2" w:rsidRDefault="009D3795" w:rsidP="00246F52">
      <w:pPr>
        <w:rPr>
          <w:rFonts w:ascii="Times New Roman" w:hAnsi="Times New Roman" w:cs="Times New Roman"/>
          <w:sz w:val="28"/>
          <w:szCs w:val="28"/>
        </w:rPr>
      </w:pPr>
      <w:r w:rsidRPr="009D3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01A44" wp14:editId="1339ACE3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95" w:rsidRDefault="009D3795" w:rsidP="00246F52">
      <w:pPr>
        <w:rPr>
          <w:rFonts w:ascii="Times New Roman" w:hAnsi="Times New Roman" w:cs="Times New Roman"/>
          <w:sz w:val="28"/>
          <w:szCs w:val="28"/>
        </w:rPr>
      </w:pPr>
    </w:p>
    <w:p w:rsidR="009D3795" w:rsidRDefault="009D3795" w:rsidP="00246F52">
      <w:pPr>
        <w:rPr>
          <w:rFonts w:ascii="Times New Roman" w:hAnsi="Times New Roman" w:cs="Times New Roman"/>
          <w:sz w:val="28"/>
          <w:szCs w:val="28"/>
        </w:rPr>
      </w:pPr>
    </w:p>
    <w:p w:rsidR="009D3795" w:rsidRDefault="009D3795" w:rsidP="00246F52">
      <w:pPr>
        <w:rPr>
          <w:rFonts w:ascii="Times New Roman" w:hAnsi="Times New Roman" w:cs="Times New Roman"/>
          <w:sz w:val="28"/>
          <w:szCs w:val="28"/>
        </w:rPr>
      </w:pPr>
      <w:r w:rsidRPr="009D3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F03FC" wp14:editId="4A21A109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95" w:rsidRDefault="009D3795" w:rsidP="00246F52">
      <w:pPr>
        <w:rPr>
          <w:rFonts w:ascii="Times New Roman" w:hAnsi="Times New Roman" w:cs="Times New Roman"/>
          <w:sz w:val="28"/>
          <w:szCs w:val="28"/>
        </w:rPr>
      </w:pPr>
      <w:r w:rsidRPr="009D3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0BF27" wp14:editId="740B2F4D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95" w:rsidRPr="00246F52" w:rsidRDefault="009D3795" w:rsidP="00246F52">
      <w:pPr>
        <w:rPr>
          <w:rFonts w:ascii="Times New Roman" w:hAnsi="Times New Roman" w:cs="Times New Roman"/>
          <w:sz w:val="28"/>
          <w:szCs w:val="28"/>
        </w:rPr>
      </w:pPr>
      <w:r w:rsidRPr="009D37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9DA86E" wp14:editId="007F89FC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795" w:rsidRPr="00246F52" w:rsidSect="0092184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37233"/>
    <w:multiLevelType w:val="multilevel"/>
    <w:tmpl w:val="DE0AE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55B5B58"/>
    <w:multiLevelType w:val="multilevel"/>
    <w:tmpl w:val="F06C0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DB5"/>
    <w:rsid w:val="00043B31"/>
    <w:rsid w:val="000D4CD5"/>
    <w:rsid w:val="00161D8E"/>
    <w:rsid w:val="001C474F"/>
    <w:rsid w:val="002408A3"/>
    <w:rsid w:val="00246F52"/>
    <w:rsid w:val="0027364C"/>
    <w:rsid w:val="002F346F"/>
    <w:rsid w:val="00484FC5"/>
    <w:rsid w:val="0052019B"/>
    <w:rsid w:val="00662DB5"/>
    <w:rsid w:val="00735EDF"/>
    <w:rsid w:val="008A35C7"/>
    <w:rsid w:val="00921844"/>
    <w:rsid w:val="009318FD"/>
    <w:rsid w:val="009A1094"/>
    <w:rsid w:val="009A39D2"/>
    <w:rsid w:val="009D3795"/>
    <w:rsid w:val="00BB43AB"/>
    <w:rsid w:val="00C65474"/>
    <w:rsid w:val="00E1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7322A"/>
  <w15:chartTrackingRefBased/>
  <w15:docId w15:val="{A3034817-62A7-4EE0-9157-2763C3856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3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">
    <w:name w:val="aligncenter"/>
    <w:basedOn w:val="a"/>
    <w:rsid w:val="009A3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39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3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65255">
          <w:marLeft w:val="0"/>
          <w:marRight w:val="0"/>
          <w:marTop w:val="0"/>
          <w:marBottom w:val="0"/>
          <w:divBdr>
            <w:top w:val="single" w:sz="6" w:space="4" w:color="B7B7B7"/>
            <w:left w:val="single" w:sz="6" w:space="8" w:color="B7B7B7"/>
            <w:bottom w:val="single" w:sz="6" w:space="4" w:color="B7B7B7"/>
            <w:right w:val="single" w:sz="6" w:space="8" w:color="B7B7B7"/>
          </w:divBdr>
        </w:div>
      </w:divsChild>
    </w:div>
    <w:div w:id="19581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ltechbook.ru/transformatory_silovye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1198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2019-02-19T00:13:00Z</dcterms:created>
  <dcterms:modified xsi:type="dcterms:W3CDTF">2019-02-28T01:55:00Z</dcterms:modified>
</cp:coreProperties>
</file>