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11797" w:tblpY="4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B73276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4</w:t>
      </w:r>
      <w:r w:rsidR="001463D9" w:rsidRPr="00320FEF">
        <w:rPr>
          <w:sz w:val="28"/>
          <w:szCs w:val="28"/>
        </w:rPr>
        <w:t xml:space="preserve"> года </w:t>
      </w:r>
      <w:r w:rsidR="005140ED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B73276">
        <w:rPr>
          <w:sz w:val="28"/>
          <w:szCs w:val="28"/>
        </w:rPr>
        <w:t>основного</w:t>
      </w:r>
      <w:r w:rsidRPr="00320FEF">
        <w:rPr>
          <w:sz w:val="28"/>
          <w:szCs w:val="28"/>
        </w:rPr>
        <w:t xml:space="preserve"> общего образования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B73276">
        <w:rPr>
          <w:b/>
        </w:rPr>
        <w:t xml:space="preserve"> (</w:t>
      </w:r>
      <w:r w:rsidR="00596334">
        <w:rPr>
          <w:b/>
        </w:rPr>
        <w:t>2018-2023</w:t>
      </w:r>
      <w:r w:rsidR="00442E0D">
        <w:rPr>
          <w:b/>
        </w:rPr>
        <w:t xml:space="preserve"> уч. год)</w:t>
      </w:r>
    </w:p>
    <w:tbl>
      <w:tblPr>
        <w:tblStyle w:val="a3"/>
        <w:tblW w:w="16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76"/>
        <w:gridCol w:w="278"/>
        <w:gridCol w:w="287"/>
        <w:gridCol w:w="304"/>
        <w:gridCol w:w="308"/>
        <w:gridCol w:w="302"/>
        <w:gridCol w:w="302"/>
        <w:gridCol w:w="302"/>
        <w:gridCol w:w="305"/>
        <w:gridCol w:w="302"/>
        <w:gridCol w:w="303"/>
        <w:gridCol w:w="303"/>
        <w:gridCol w:w="303"/>
        <w:gridCol w:w="303"/>
        <w:gridCol w:w="303"/>
        <w:gridCol w:w="303"/>
        <w:gridCol w:w="303"/>
        <w:gridCol w:w="314"/>
        <w:gridCol w:w="303"/>
        <w:gridCol w:w="303"/>
        <w:gridCol w:w="303"/>
        <w:gridCol w:w="312"/>
        <w:gridCol w:w="306"/>
        <w:gridCol w:w="303"/>
        <w:gridCol w:w="303"/>
        <w:gridCol w:w="303"/>
        <w:gridCol w:w="324"/>
        <w:gridCol w:w="303"/>
        <w:gridCol w:w="303"/>
        <w:gridCol w:w="303"/>
        <w:gridCol w:w="306"/>
        <w:gridCol w:w="303"/>
        <w:gridCol w:w="303"/>
        <w:gridCol w:w="303"/>
        <w:gridCol w:w="306"/>
        <w:gridCol w:w="311"/>
        <w:gridCol w:w="303"/>
        <w:gridCol w:w="303"/>
        <w:gridCol w:w="308"/>
        <w:gridCol w:w="309"/>
        <w:gridCol w:w="303"/>
        <w:gridCol w:w="303"/>
        <w:gridCol w:w="303"/>
        <w:gridCol w:w="309"/>
        <w:gridCol w:w="303"/>
        <w:gridCol w:w="303"/>
        <w:gridCol w:w="303"/>
        <w:gridCol w:w="306"/>
        <w:gridCol w:w="311"/>
        <w:gridCol w:w="303"/>
        <w:gridCol w:w="303"/>
        <w:gridCol w:w="303"/>
      </w:tblGrid>
      <w:tr w:rsidR="00596334" w:rsidTr="00596334">
        <w:trPr>
          <w:cantSplit/>
          <w:trHeight w:val="12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596334" w:rsidRPr="00596334" w:rsidRDefault="00596334" w:rsidP="00596334">
            <w:pPr>
              <w:pStyle w:val="a5"/>
              <w:numPr>
                <w:ilvl w:val="0"/>
                <w:numId w:val="1"/>
              </w:numPr>
              <w:jc w:val="center"/>
              <w:rPr>
                <w:sz w:val="12"/>
                <w:szCs w:val="12"/>
              </w:rPr>
            </w:pPr>
            <w:r w:rsidRPr="00596334">
              <w:rPr>
                <w:sz w:val="12"/>
                <w:szCs w:val="12"/>
              </w:rPr>
              <w:t>месяц</w:t>
            </w:r>
          </w:p>
          <w:p w:rsidR="00596334" w:rsidRPr="00596334" w:rsidRDefault="00596334" w:rsidP="00596334">
            <w:pPr>
              <w:pStyle w:val="a5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596334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3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596334" w:rsidTr="00596334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96334" w:rsidRPr="005F3DBE" w:rsidRDefault="00596334" w:rsidP="00596334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27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287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5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1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1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2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9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</w:tr>
      <w:tr w:rsidR="00596334" w:rsidTr="00596334">
        <w:trPr>
          <w:cantSplit/>
          <w:trHeight w:hRule="exact" w:val="113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96334" w:rsidRPr="00E06AC8" w:rsidRDefault="00596334" w:rsidP="00596334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596334" w:rsidTr="00596334">
        <w:trPr>
          <w:trHeight w:val="265"/>
        </w:trPr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96334" w:rsidTr="00596334">
        <w:trPr>
          <w:cantSplit/>
          <w:trHeight w:val="345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596334" w:rsidRPr="00A131FD" w:rsidRDefault="00596334" w:rsidP="00596334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1" w:type="dxa"/>
            <w:gridSpan w:val="5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4" w:type="dxa"/>
            <w:gridSpan w:val="5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596334" w:rsidTr="00596334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96334" w:rsidRPr="005F3DBE" w:rsidRDefault="00596334" w:rsidP="00596334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27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287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5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1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1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2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9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9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</w:tr>
      <w:tr w:rsidR="00596334" w:rsidTr="00596334">
        <w:trPr>
          <w:cantSplit/>
          <w:trHeight w:val="107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96334" w:rsidRPr="00E06AC8" w:rsidRDefault="00596334" w:rsidP="00596334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780D2E" w:rsidTr="00596334">
        <w:trPr>
          <w:trHeight w:val="273"/>
        </w:trPr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7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96334" w:rsidTr="00596334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596334" w:rsidRPr="00A131FD" w:rsidRDefault="00596334" w:rsidP="00596334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596334" w:rsidTr="00596334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96334" w:rsidRPr="005F3DBE" w:rsidRDefault="00596334" w:rsidP="00596334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27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287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5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shd w:val="clear" w:color="auto" w:fill="auto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1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1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2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9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</w:tr>
      <w:tr w:rsidR="00596334" w:rsidTr="00596334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596334" w:rsidRPr="00E06AC8" w:rsidRDefault="00596334" w:rsidP="00596334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596334" w:rsidTr="00596334">
        <w:trPr>
          <w:trHeight w:val="267"/>
        </w:trPr>
        <w:tc>
          <w:tcPr>
            <w:tcW w:w="539" w:type="dxa"/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5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3D5263" w:rsidRDefault="00596334" w:rsidP="00596334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3D5263" w:rsidRDefault="00596334" w:rsidP="00596334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12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24" w:type="dxa"/>
            <w:shd w:val="clear" w:color="auto" w:fill="FFF2CC" w:themeFill="accent4" w:themeFillTint="33"/>
            <w:vAlign w:val="center"/>
          </w:tcPr>
          <w:p w:rsidR="00596334" w:rsidRPr="00A51872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96334" w:rsidRPr="00274302" w:rsidTr="00596334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596334" w:rsidRPr="00A131FD" w:rsidRDefault="00596334" w:rsidP="00596334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</w:tr>
      <w:tr w:rsidR="00596334" w:rsidRPr="009804D4" w:rsidTr="00596334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96334" w:rsidRPr="005F3DBE" w:rsidRDefault="00596334" w:rsidP="00596334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27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287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5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1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1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2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22-28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9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</w:tr>
      <w:tr w:rsidR="00596334" w:rsidRPr="005140ED" w:rsidTr="00596334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596334" w:rsidRPr="00E06AC8" w:rsidRDefault="00596334" w:rsidP="00596334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596334" w:rsidRPr="00EB2032" w:rsidTr="00596334">
        <w:trPr>
          <w:trHeight w:val="267"/>
        </w:trPr>
        <w:tc>
          <w:tcPr>
            <w:tcW w:w="539" w:type="dxa"/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F7D81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4" w:type="dxa"/>
            <w:shd w:val="clear" w:color="auto" w:fill="FFF2CC" w:themeFill="accent4" w:themeFillTint="33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2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596334" w:rsidRPr="00274302" w:rsidTr="00596334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596334" w:rsidRPr="00A131FD" w:rsidRDefault="00596334" w:rsidP="00596334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  <w:tc>
          <w:tcPr>
            <w:tcW w:w="909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596334" w:rsidRPr="00274302" w:rsidRDefault="00596334" w:rsidP="005963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</w:t>
            </w:r>
          </w:p>
        </w:tc>
      </w:tr>
      <w:tr w:rsidR="00596334" w:rsidRPr="009804D4" w:rsidTr="00596334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596334" w:rsidRPr="00E17E6C" w:rsidRDefault="00596334" w:rsidP="00596334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596334" w:rsidRPr="005F3DBE" w:rsidRDefault="00596334" w:rsidP="00596334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27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287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2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5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1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12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24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27-04</w:t>
            </w: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8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9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11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03" w:type="dxa"/>
            <w:textDirection w:val="btLr"/>
            <w:vAlign w:val="center"/>
          </w:tcPr>
          <w:p w:rsidR="00596334" w:rsidRPr="009804D4" w:rsidRDefault="00596334" w:rsidP="00596334">
            <w:pPr>
              <w:ind w:right="113"/>
              <w:jc w:val="center"/>
              <w:rPr>
                <w:sz w:val="10"/>
                <w:szCs w:val="10"/>
              </w:rPr>
            </w:pPr>
          </w:p>
        </w:tc>
      </w:tr>
      <w:tr w:rsidR="00596334" w:rsidRPr="005140ED" w:rsidTr="00596334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596334" w:rsidRPr="00E06AC8" w:rsidRDefault="00596334" w:rsidP="00596334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596334" w:rsidRPr="005140ED" w:rsidRDefault="00596334" w:rsidP="00596334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596334" w:rsidRPr="00EB2032" w:rsidTr="00596334">
        <w:trPr>
          <w:trHeight w:val="267"/>
        </w:trPr>
        <w:tc>
          <w:tcPr>
            <w:tcW w:w="539" w:type="dxa"/>
            <w:vAlign w:val="center"/>
          </w:tcPr>
          <w:p w:rsidR="00596334" w:rsidRPr="00A80E11" w:rsidRDefault="00596334" w:rsidP="00596334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510020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BE2EB4" w:rsidRDefault="00596334" w:rsidP="00596334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ПД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596334" w:rsidRPr="00EB2032" w:rsidRDefault="00596334" w:rsidP="005963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Default="001463D9" w:rsidP="001463D9">
      <w:pPr>
        <w:rPr>
          <w:sz w:val="10"/>
        </w:rPr>
      </w:pPr>
    </w:p>
    <w:p w:rsidR="004A3861" w:rsidRDefault="004A3861" w:rsidP="001463D9">
      <w:pPr>
        <w:rPr>
          <w:sz w:val="10"/>
        </w:rPr>
      </w:pPr>
    </w:p>
    <w:p w:rsidR="004A3861" w:rsidRPr="00A80E11" w:rsidRDefault="004A3861" w:rsidP="001463D9">
      <w:pPr>
        <w:rPr>
          <w:sz w:val="10"/>
        </w:rPr>
      </w:pPr>
    </w:p>
    <w:tbl>
      <w:tblPr>
        <w:tblStyle w:val="a3"/>
        <w:tblW w:w="15876" w:type="dxa"/>
        <w:tblInd w:w="-5" w:type="dxa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1325B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0A66A2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442E0D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5140ED" w:rsidRPr="00BD4EF0" w:rsidRDefault="005140ED" w:rsidP="000D1089">
      <w:pPr>
        <w:rPr>
          <w:b/>
          <w:sz w:val="20"/>
        </w:rPr>
      </w:pPr>
    </w:p>
    <w:p w:rsidR="00E06AC8" w:rsidRPr="00E76639" w:rsidRDefault="00E06AC8" w:rsidP="00E76639">
      <w:pPr>
        <w:pStyle w:val="a5"/>
        <w:numPr>
          <w:ilvl w:val="0"/>
          <w:numId w:val="10"/>
        </w:numPr>
        <w:rPr>
          <w:b/>
        </w:rPr>
      </w:pPr>
      <w:r w:rsidRPr="00E76639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792" w:type="dxa"/>
          </w:tcPr>
          <w:p w:rsidR="00807E84" w:rsidRPr="00807E84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807E84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368" w:type="dxa"/>
            <w:vAlign w:val="center"/>
          </w:tcPr>
          <w:p w:rsidR="00807E84" w:rsidRPr="001C1562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1C1562" w:rsidRDefault="00596334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1C1562" w:rsidRDefault="001C1562" w:rsidP="00F1325B">
            <w:pPr>
              <w:jc w:val="center"/>
              <w:rPr>
                <w:bCs/>
                <w:sz w:val="20"/>
                <w:szCs w:val="20"/>
              </w:rPr>
            </w:pPr>
            <w:r w:rsidRPr="001C1562">
              <w:rPr>
                <w:bCs/>
                <w:sz w:val="20"/>
                <w:szCs w:val="20"/>
              </w:rPr>
              <w:t>26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92" w:type="dxa"/>
          </w:tcPr>
          <w:p w:rsidR="000D1089" w:rsidRPr="001C1562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 w:rsidRPr="001C15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6" w:type="dxa"/>
            <w:vAlign w:val="center"/>
          </w:tcPr>
          <w:p w:rsidR="000D1089" w:rsidRDefault="001C1562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1325B" w:rsidRPr="00A80E11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62E1D" w:rsidRPr="00E76639" w:rsidRDefault="00F1325B" w:rsidP="00E76639">
      <w:pPr>
        <w:pStyle w:val="a5"/>
        <w:numPr>
          <w:ilvl w:val="0"/>
          <w:numId w:val="10"/>
        </w:numPr>
        <w:rPr>
          <w:b/>
        </w:rPr>
      </w:pPr>
      <w:r w:rsidRPr="00E76639">
        <w:rPr>
          <w:b/>
        </w:rPr>
        <w:t>П</w:t>
      </w:r>
      <w:r w:rsidR="0069176A" w:rsidRPr="00E76639">
        <w:rPr>
          <w:b/>
        </w:rPr>
        <w:t>ЛАН УЧЕБНОГО ПРОЦЕССА</w:t>
      </w:r>
    </w:p>
    <w:tbl>
      <w:tblPr>
        <w:tblpPr w:leftFromText="180" w:rightFromText="180" w:vertAnchor="text" w:tblpX="97" w:tblpY="1"/>
        <w:tblOverlap w:val="never"/>
        <w:tblW w:w="15993" w:type="dxa"/>
        <w:tblLayout w:type="fixed"/>
        <w:tblLook w:val="04A0" w:firstRow="1" w:lastRow="0" w:firstColumn="1" w:lastColumn="0" w:noHBand="0" w:noVBand="1"/>
      </w:tblPr>
      <w:tblGrid>
        <w:gridCol w:w="664"/>
        <w:gridCol w:w="215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415"/>
        <w:gridCol w:w="548"/>
        <w:gridCol w:w="548"/>
        <w:gridCol w:w="548"/>
        <w:gridCol w:w="548"/>
        <w:gridCol w:w="548"/>
        <w:gridCol w:w="548"/>
        <w:gridCol w:w="414"/>
        <w:gridCol w:w="414"/>
        <w:gridCol w:w="548"/>
        <w:gridCol w:w="414"/>
        <w:gridCol w:w="414"/>
        <w:gridCol w:w="548"/>
        <w:gridCol w:w="415"/>
        <w:gridCol w:w="414"/>
        <w:gridCol w:w="548"/>
        <w:gridCol w:w="414"/>
        <w:gridCol w:w="414"/>
        <w:gridCol w:w="548"/>
        <w:gridCol w:w="415"/>
        <w:gridCol w:w="548"/>
      </w:tblGrid>
      <w:tr w:rsidR="00662E1D" w:rsidRPr="0007579D" w:rsidTr="006D1A7D">
        <w:trPr>
          <w:trHeight w:val="525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26E6">
              <w:rPr>
                <w:b/>
                <w:bCs/>
                <w:color w:val="000000"/>
                <w:sz w:val="12"/>
                <w:szCs w:val="14"/>
              </w:rPr>
              <w:t>Индекс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00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2E1D" w:rsidRPr="007C32A8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1D" w:rsidRPr="00DA2DB9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b/>
                <w:bCs/>
                <w:color w:val="000000"/>
                <w:sz w:val="14"/>
                <w:szCs w:val="14"/>
              </w:rPr>
              <w:t>5 курс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662E1D" w:rsidRPr="0007579D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за 5</w:t>
            </w: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 курс</w:t>
            </w:r>
          </w:p>
        </w:tc>
      </w:tr>
      <w:tr w:rsidR="00662E1D" w:rsidRPr="0007579D" w:rsidTr="006D1A7D">
        <w:trPr>
          <w:trHeight w:val="315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 w:rsidRPr="0007579D">
              <w:rPr>
                <w:color w:val="000000"/>
                <w:sz w:val="14"/>
                <w:szCs w:val="14"/>
              </w:rPr>
              <w:t>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5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6 сем.</w:t>
            </w: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7 сем.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2E1D" w:rsidRPr="007C32A8" w:rsidRDefault="00662E1D" w:rsidP="00662E1D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 сем.</w:t>
            </w: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662E1D" w:rsidRPr="00DA2DB9" w:rsidRDefault="00662E1D" w:rsidP="00662E1D">
            <w:pPr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A2DB9">
              <w:rPr>
                <w:color w:val="000000"/>
                <w:sz w:val="14"/>
                <w:szCs w:val="14"/>
              </w:rPr>
              <w:t>9 сем.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62E1D" w:rsidRPr="0007579D" w:rsidTr="00780D2E">
        <w:trPr>
          <w:trHeight w:val="1332"/>
        </w:trPr>
        <w:tc>
          <w:tcPr>
            <w:tcW w:w="6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gridSpan w:val="9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Лабораторных и практических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62E1D" w:rsidRPr="0007579D" w:rsidRDefault="00662E1D" w:rsidP="00662E1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Курсовые проекты (работы)</w:t>
            </w: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07579D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62E1D" w:rsidRPr="007C32A8" w:rsidRDefault="00662E1D" w:rsidP="00662E1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62E1D" w:rsidRPr="00DA2DB9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662E1D" w:rsidRPr="0007579D" w:rsidRDefault="00662E1D" w:rsidP="00662E1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B4CE1" w:rsidRPr="0007579D" w:rsidTr="006D1A7D">
        <w:trPr>
          <w:trHeight w:val="21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0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1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14" w:type="dxa"/>
            <w:tcBorders>
              <w:top w:val="single" w:sz="12" w:space="0" w:color="000000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22822" w:rsidRPr="007C32A8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7C32A8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noWrap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2822" w:rsidRPr="00DA2DB9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 w:rsidRPr="00DA2DB9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22822" w:rsidRPr="00622822" w:rsidRDefault="00622822" w:rsidP="0062282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  <w:r w:rsidRPr="00622822">
              <w:rPr>
                <w:color w:val="000000"/>
                <w:sz w:val="12"/>
                <w:szCs w:val="12"/>
              </w:rPr>
              <w:t>4</w:t>
            </w:r>
          </w:p>
        </w:tc>
      </w:tr>
      <w:tr w:rsidR="0018092B" w:rsidRPr="0007579D" w:rsidTr="0018092B">
        <w:trPr>
          <w:trHeight w:val="30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Общеобразовательный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D4A3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6D4A33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C47572" w:rsidRDefault="0018092B" w:rsidP="0018092B">
            <w:pPr>
              <w:jc w:val="center"/>
              <w:rPr>
                <w:color w:val="000000"/>
                <w:sz w:val="8"/>
                <w:szCs w:val="14"/>
              </w:rPr>
            </w:pPr>
            <w:r w:rsidRPr="00C47572">
              <w:rPr>
                <w:color w:val="000000"/>
                <w:sz w:val="8"/>
                <w:szCs w:val="14"/>
              </w:rPr>
              <w:t> к/раб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1946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8092B" w:rsidRPr="0007579D" w:rsidTr="00F626DC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EB3EB9" w:rsidRDefault="0018092B" w:rsidP="0018092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B3EB9">
              <w:rPr>
                <w:b/>
                <w:color w:val="000000"/>
                <w:sz w:val="12"/>
                <w:szCs w:val="12"/>
              </w:rPr>
              <w:t>ОДб.00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EB3EB9" w:rsidRDefault="0018092B" w:rsidP="0018092B">
            <w:pPr>
              <w:rPr>
                <w:b/>
                <w:color w:val="000000"/>
                <w:sz w:val="14"/>
                <w:szCs w:val="14"/>
              </w:rPr>
            </w:pPr>
            <w:r w:rsidRPr="00EB3EB9">
              <w:rPr>
                <w:b/>
                <w:color w:val="000000"/>
                <w:sz w:val="14"/>
                <w:szCs w:val="14"/>
              </w:rPr>
              <w:t>Базовые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0A710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1275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81D44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622822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07579D" w:rsidRDefault="00481D44" w:rsidP="00481D44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DD6351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481D44" w:rsidRDefault="00481D44" w:rsidP="00481D4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103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DD6351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8A6E8C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1D44" w:rsidRPr="0007579D" w:rsidRDefault="00BD0E58" w:rsidP="00481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81D44" w:rsidRPr="0007579D" w:rsidRDefault="00481D44" w:rsidP="00481D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1B6A3B" w:rsidRDefault="00BD0E58" w:rsidP="00481D4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81D44" w:rsidRPr="00DA2DB9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6351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622822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Литература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481D44" w:rsidRDefault="00DD6351" w:rsidP="00DD635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351" w:rsidRPr="0007579D" w:rsidRDefault="00BD0E58" w:rsidP="00DD63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D6351" w:rsidRPr="0007579D" w:rsidRDefault="00DD6351" w:rsidP="00DD63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1B6A3B" w:rsidRDefault="00BD0E58" w:rsidP="00DD63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6351" w:rsidRPr="00DA2DB9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6351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622822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481D44" w:rsidRDefault="00DD6351" w:rsidP="00DD635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351" w:rsidRPr="0007579D" w:rsidRDefault="00DD6351" w:rsidP="00DD63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D6351" w:rsidRPr="0007579D" w:rsidRDefault="00BD0E58" w:rsidP="00DD63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1B6A3B" w:rsidRDefault="00BD0E58" w:rsidP="00DD63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6351" w:rsidRPr="00DA2DB9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6351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622822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481D44" w:rsidRDefault="00DD6351" w:rsidP="00DD635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351" w:rsidRPr="0007579D" w:rsidRDefault="00BD0E58" w:rsidP="00DD63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D6351" w:rsidRPr="0007579D" w:rsidRDefault="00DD6351" w:rsidP="00DD63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1B6A3B" w:rsidRDefault="00BD0E58" w:rsidP="00DD63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6351" w:rsidRPr="00DA2DB9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6351" w:rsidRPr="0007579D" w:rsidTr="00453C66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622822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453C66" w:rsidRDefault="00DD6351" w:rsidP="00DD6351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Обществознание (включая экономику и право)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481D44" w:rsidRDefault="00DD6351" w:rsidP="00DD635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351" w:rsidRPr="0007579D" w:rsidRDefault="00DD6351" w:rsidP="00DD63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D6351" w:rsidRPr="0007579D" w:rsidRDefault="00BD0E58" w:rsidP="00DD63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1B6A3B" w:rsidRDefault="00B03DD3" w:rsidP="00DD63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6351" w:rsidRPr="00DA2DB9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6351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622822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Химия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481D44" w:rsidRDefault="00DD6351" w:rsidP="00DD635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351" w:rsidRPr="0007579D" w:rsidRDefault="00BD0E58" w:rsidP="00DD63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D6351" w:rsidRPr="0007579D" w:rsidRDefault="00DD6351" w:rsidP="00DD63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1B6A3B" w:rsidRDefault="00B03DD3" w:rsidP="00DD63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D6351" w:rsidRPr="00DA2DB9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6351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622822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0A710F" w:rsidRDefault="00DD6351" w:rsidP="00DD635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481D44" w:rsidRDefault="00DD6351" w:rsidP="00DD6351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107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8A6E8C" w:rsidP="00DD635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6351" w:rsidRPr="0007579D" w:rsidRDefault="00DD6351" w:rsidP="00DD63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D6351" w:rsidRPr="0007579D" w:rsidRDefault="00BD0E58" w:rsidP="00DD63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1B6A3B" w:rsidRDefault="00B03DD3" w:rsidP="00DD635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D6351" w:rsidRPr="007C32A8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6351" w:rsidRPr="00DA2DB9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DD6351" w:rsidRPr="0007579D" w:rsidRDefault="00DD6351" w:rsidP="00DD635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81D44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622822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07579D" w:rsidRDefault="00481D44" w:rsidP="00481D44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481D44" w:rsidRDefault="00481D44" w:rsidP="00481D4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171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DD6351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8A6E8C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8A6E8C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1D44" w:rsidRPr="0007579D" w:rsidRDefault="00481D44" w:rsidP="00481D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81D44" w:rsidRPr="0007579D" w:rsidRDefault="00BD0E58" w:rsidP="00481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1B6A3B" w:rsidRDefault="00B03DD3" w:rsidP="00481D4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81D44" w:rsidRPr="00DA2DB9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81D44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622822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ОДб.09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07579D" w:rsidRDefault="00481D44" w:rsidP="00481D44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ОБЖ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1D44" w:rsidRPr="000A710F" w:rsidRDefault="00481D44" w:rsidP="00481D4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481D44" w:rsidRDefault="00481D44" w:rsidP="00481D44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95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DD6351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8A6E8C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8A6E8C" w:rsidP="00481D4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81D44" w:rsidRPr="0007579D" w:rsidRDefault="00481D44" w:rsidP="00481D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81D44" w:rsidRPr="0007579D" w:rsidRDefault="00BD0E58" w:rsidP="00481D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1B6A3B" w:rsidRDefault="00B03DD3" w:rsidP="00481D4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D44" w:rsidRPr="007C32A8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D44" w:rsidRPr="00DA2DB9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81D44" w:rsidRPr="0007579D" w:rsidRDefault="00481D44" w:rsidP="00481D4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0F1376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ОДп.00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Профильные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831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435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403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237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ОДп.12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 и ИКТ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18092B">
        <w:trPr>
          <w:trHeight w:hRule="exact" w:val="397"/>
        </w:trPr>
        <w:tc>
          <w:tcPr>
            <w:tcW w:w="6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22822">
              <w:rPr>
                <w:b/>
                <w:bCs/>
                <w:color w:val="000000"/>
                <w:sz w:val="11"/>
                <w:szCs w:val="11"/>
              </w:rPr>
              <w:t>ОГСЭ.00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83573C" w:rsidRDefault="0018092B" w:rsidP="0018092B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2"/>
                <w:szCs w:val="14"/>
              </w:rPr>
              <w:t>Общий гуманитарный и социально-экономический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DA2DB9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1519B9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158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453C66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453C66" w:rsidRDefault="0018092B" w:rsidP="0018092B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Основы социологии и политологии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1B6A3B" w:rsidRDefault="0018092B" w:rsidP="0018092B">
            <w:pPr>
              <w:jc w:val="center"/>
              <w:rPr>
                <w:color w:val="000000"/>
                <w:sz w:val="11"/>
                <w:szCs w:val="11"/>
              </w:rPr>
            </w:pPr>
            <w:r w:rsidRPr="001B6A3B">
              <w:rPr>
                <w:color w:val="000000"/>
                <w:sz w:val="11"/>
                <w:szCs w:val="11"/>
              </w:rPr>
              <w:t>ОГСЭ.07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18092B">
        <w:trPr>
          <w:trHeight w:hRule="exact" w:val="34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ЕН.00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83573C" w:rsidRDefault="0018092B" w:rsidP="0018092B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2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453C66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ЕН.03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453C66" w:rsidRDefault="0018092B" w:rsidP="0018092B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Экологические основы природопользования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18092B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3800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18092B" w:rsidRPr="00DA2DB9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C2975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</w:tr>
      <w:tr w:rsidR="0018092B" w:rsidRPr="0007579D" w:rsidTr="00F12A74">
        <w:trPr>
          <w:trHeight w:hRule="exact" w:val="366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ОП.00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B6A3B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DA2DB9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C2975" w:rsidRDefault="0018092B" w:rsidP="001809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119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ОП.03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color w:val="000000"/>
                <w:sz w:val="12"/>
                <w:szCs w:val="14"/>
              </w:rPr>
            </w:pPr>
            <w:r w:rsidRPr="00481D44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453C66">
        <w:trPr>
          <w:trHeight w:hRule="exact" w:val="284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ОП.04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453C66" w:rsidRDefault="0018092B" w:rsidP="0018092B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Древесиноведение и материаловедение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color w:val="000000"/>
                <w:sz w:val="12"/>
                <w:szCs w:val="14"/>
              </w:rPr>
            </w:pPr>
            <w:r w:rsidRPr="00481D44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B03DD3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453C66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453C66" w:rsidRDefault="0018092B" w:rsidP="0018092B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Метрология, стандартизация и сертификация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color w:val="000000"/>
                <w:sz w:val="12"/>
                <w:szCs w:val="14"/>
              </w:rPr>
            </w:pPr>
            <w:r w:rsidRPr="00481D44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F12A74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color w:val="000000"/>
                <w:sz w:val="12"/>
                <w:szCs w:val="14"/>
              </w:rPr>
            </w:pPr>
            <w:r w:rsidRPr="00481D44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453C66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53C66" w:rsidRDefault="0018092B" w:rsidP="0018092B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8092B" w:rsidRPr="0007579D" w:rsidTr="00453C66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622822" w:rsidRDefault="0018092B" w:rsidP="0018092B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53C66" w:rsidRDefault="0018092B" w:rsidP="0018092B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5035DF" w:rsidRDefault="0018092B" w:rsidP="0018092B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A710F" w:rsidRDefault="0018092B" w:rsidP="0018092B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481D44" w:rsidRDefault="0018092B" w:rsidP="0018092B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1519B9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8092B" w:rsidRPr="00F16007" w:rsidRDefault="0018092B" w:rsidP="0018092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092B" w:rsidRPr="007C32A8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8092B" w:rsidRPr="00DA2DB9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18092B" w:rsidRPr="0007579D" w:rsidRDefault="0018092B" w:rsidP="0018092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780D2E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780D2E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Безопасность жизнедеятельности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453C66">
        <w:trPr>
          <w:trHeight w:hRule="exact" w:val="277"/>
        </w:trPr>
        <w:tc>
          <w:tcPr>
            <w:tcW w:w="6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0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0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000000" w:fill="FFFFFF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000000" w:fill="FFFFFF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453C66">
        <w:trPr>
          <w:trHeight w:hRule="exact" w:val="277"/>
        </w:trPr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11A88">
              <w:rPr>
                <w:b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215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3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33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11A8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11A88">
              <w:rPr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К/р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Макс.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Сам.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0"/>
                <w:szCs w:val="12"/>
              </w:rPr>
            </w:pPr>
            <w:r w:rsidRPr="007F5175">
              <w:rPr>
                <w:b/>
                <w:color w:val="000000"/>
                <w:sz w:val="10"/>
                <w:szCs w:val="12"/>
              </w:rPr>
              <w:t>Лекции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ЛПР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0"/>
                <w:szCs w:val="12"/>
              </w:rPr>
            </w:pPr>
            <w:r>
              <w:rPr>
                <w:b/>
                <w:color w:val="000000"/>
                <w:sz w:val="10"/>
                <w:szCs w:val="12"/>
              </w:rPr>
              <w:t>Кур. работы</w:t>
            </w:r>
          </w:p>
        </w:tc>
        <w:tc>
          <w:tcPr>
            <w:tcW w:w="414" w:type="dxa"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1 с.</w:t>
            </w:r>
          </w:p>
        </w:tc>
        <w:tc>
          <w:tcPr>
            <w:tcW w:w="4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</w:rPr>
              <w:t>2 с.</w:t>
            </w:r>
          </w:p>
        </w:tc>
        <w:tc>
          <w:tcPr>
            <w:tcW w:w="5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780D2E" w:rsidRPr="007F517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F5175">
              <w:rPr>
                <w:b/>
                <w:color w:val="000000"/>
                <w:sz w:val="12"/>
                <w:szCs w:val="12"/>
                <w:lang w:val="en-US"/>
              </w:rPr>
              <w:t>I</w:t>
            </w:r>
            <w:r w:rsidRPr="007F5175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4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3 с.</w:t>
            </w:r>
          </w:p>
        </w:tc>
        <w:tc>
          <w:tcPr>
            <w:tcW w:w="4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</w:rPr>
              <w:t>4 с.</w:t>
            </w:r>
          </w:p>
        </w:tc>
        <w:tc>
          <w:tcPr>
            <w:tcW w:w="5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к.</w:t>
            </w:r>
          </w:p>
        </w:tc>
        <w:tc>
          <w:tcPr>
            <w:tcW w:w="415" w:type="dxa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5 с.</w:t>
            </w:r>
          </w:p>
        </w:tc>
        <w:tc>
          <w:tcPr>
            <w:tcW w:w="4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6 с.</w:t>
            </w:r>
          </w:p>
        </w:tc>
        <w:tc>
          <w:tcPr>
            <w:tcW w:w="54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III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7 с.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C32A8">
              <w:rPr>
                <w:b/>
                <w:color w:val="000000"/>
                <w:sz w:val="12"/>
                <w:szCs w:val="12"/>
              </w:rPr>
              <w:t>8 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bottom"/>
          </w:tcPr>
          <w:p w:rsidR="00780D2E" w:rsidRPr="005A2395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IV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  <w:tc>
          <w:tcPr>
            <w:tcW w:w="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A2DB9">
              <w:rPr>
                <w:b/>
                <w:color w:val="000000"/>
                <w:sz w:val="12"/>
                <w:szCs w:val="12"/>
              </w:rPr>
              <w:t>9 с.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bottom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5A2395">
              <w:rPr>
                <w:b/>
                <w:color w:val="000000"/>
                <w:sz w:val="12"/>
                <w:szCs w:val="12"/>
                <w:lang w:val="en-US"/>
              </w:rPr>
              <w:t>V</w:t>
            </w:r>
            <w:r w:rsidRPr="00BB3249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5A2395">
              <w:rPr>
                <w:b/>
                <w:color w:val="000000"/>
                <w:sz w:val="12"/>
                <w:szCs w:val="12"/>
              </w:rPr>
              <w:t>к.</w:t>
            </w:r>
          </w:p>
        </w:tc>
      </w:tr>
      <w:tr w:rsidR="00780D2E" w:rsidRPr="0007579D" w:rsidTr="0083573C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Геодезия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  <w:r w:rsidRPr="00481D44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80D2E" w:rsidRPr="0007579D" w:rsidTr="0083573C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453C66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Лесной бизнес и сертификация лесной 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  <w:r w:rsidRPr="00481D44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83573C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 w:rsidRPr="00622822">
              <w:rPr>
                <w:color w:val="000000"/>
                <w:sz w:val="12"/>
                <w:szCs w:val="12"/>
              </w:rPr>
              <w:t>ОП.14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Предпринимательская деятельность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5035D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780D2E" w:rsidRPr="0007579D" w:rsidTr="00E76639">
        <w:trPr>
          <w:trHeight w:hRule="exact" w:val="284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ОП.15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Про</w:t>
            </w:r>
            <w:r>
              <w:rPr>
                <w:color w:val="000000"/>
                <w:sz w:val="12"/>
                <w:szCs w:val="14"/>
              </w:rPr>
              <w:t>изводственная</w:t>
            </w:r>
            <w:r w:rsidRPr="00453C66">
              <w:rPr>
                <w:color w:val="000000"/>
                <w:sz w:val="12"/>
                <w:szCs w:val="14"/>
              </w:rPr>
              <w:t xml:space="preserve"> и транспортная логистика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5035D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780D2E" w:rsidRPr="0007579D" w:rsidTr="00E76639">
        <w:trPr>
          <w:trHeight w:hRule="exact" w:val="227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ПМ.00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2507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</w:tr>
      <w:tr w:rsidR="00780D2E" w:rsidRPr="0007579D" w:rsidTr="00E76639">
        <w:trPr>
          <w:trHeight w:hRule="exact" w:val="425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ПМ.01</w:t>
            </w:r>
          </w:p>
        </w:tc>
        <w:tc>
          <w:tcPr>
            <w:tcW w:w="2153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2"/>
                <w:szCs w:val="1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  <w:r w:rsidRPr="00D76E58">
              <w:rPr>
                <w:b/>
                <w:bCs/>
                <w:color w:val="000000"/>
                <w:sz w:val="8"/>
                <w:szCs w:val="14"/>
              </w:rPr>
              <w:t>Эк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81D44">
              <w:rPr>
                <w:b/>
                <w:bCs/>
                <w:color w:val="000000"/>
                <w:sz w:val="14"/>
                <w:szCs w:val="14"/>
              </w:rPr>
              <w:t>754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80D2E" w:rsidRPr="0007579D" w:rsidTr="0083573C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Технологические процессы лесозаготовок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  <w:r w:rsidRPr="00D76E58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206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83573C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Технологические процессы первичной переработки древесины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  <w:r w:rsidRPr="00D76E58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F16007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11"/>
              </w:rPr>
            </w:pPr>
            <w:r w:rsidRPr="00622822">
              <w:rPr>
                <w:color w:val="000000"/>
                <w:sz w:val="9"/>
                <w:szCs w:val="11"/>
              </w:rPr>
              <w:t>МДК.01.03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453C66" w:rsidRDefault="00780D2E" w:rsidP="00780D2E">
            <w:pPr>
              <w:rPr>
                <w:color w:val="000000"/>
                <w:sz w:val="12"/>
                <w:szCs w:val="14"/>
              </w:rPr>
            </w:pPr>
            <w:r w:rsidRPr="00453C66">
              <w:rPr>
                <w:color w:val="000000"/>
                <w:sz w:val="12"/>
                <w:szCs w:val="14"/>
              </w:rPr>
              <w:t>Комплексная переработка древесного сырья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  <w:r w:rsidRPr="00D76E58">
              <w:rPr>
                <w:color w:val="000000"/>
                <w:sz w:val="12"/>
                <w:szCs w:val="14"/>
              </w:rPr>
              <w:t>Э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519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16</w:t>
            </w:r>
          </w:p>
        </w:tc>
      </w:tr>
      <w:tr w:rsidR="00780D2E" w:rsidRPr="0007579D" w:rsidTr="0018092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80D2E" w:rsidRPr="0007579D" w:rsidTr="0018092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80D2E" w:rsidRPr="0007579D" w:rsidTr="007366F2">
        <w:trPr>
          <w:trHeight w:hRule="exact" w:val="64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2"/>
                <w:szCs w:val="14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5035D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  <w:r w:rsidRPr="00D76E58">
              <w:rPr>
                <w:b/>
                <w:bCs/>
                <w:color w:val="000000"/>
                <w:sz w:val="8"/>
                <w:szCs w:val="14"/>
              </w:rPr>
              <w:t>Эк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80D2E" w:rsidRPr="0007579D" w:rsidTr="0083573C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color w:val="000000"/>
                <w:sz w:val="12"/>
                <w:szCs w:val="14"/>
              </w:rPr>
            </w:pPr>
            <w:r w:rsidRPr="0083573C">
              <w:rPr>
                <w:color w:val="000000"/>
                <w:sz w:val="12"/>
                <w:szCs w:val="14"/>
              </w:rPr>
              <w:t>Строительство и эксплуатация лесовозных дорог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171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F16007">
        <w:trPr>
          <w:trHeight w:hRule="exact" w:val="539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МДК.02.02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color w:val="000000"/>
                <w:sz w:val="12"/>
                <w:szCs w:val="14"/>
              </w:rPr>
            </w:pPr>
            <w:r w:rsidRPr="0083573C">
              <w:rPr>
                <w:color w:val="000000"/>
                <w:sz w:val="12"/>
                <w:szCs w:val="14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182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16</w:t>
            </w:r>
          </w:p>
        </w:tc>
      </w:tr>
      <w:tr w:rsidR="00780D2E" w:rsidRPr="0007579D" w:rsidTr="0018092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80D2E" w:rsidRPr="0007579D" w:rsidTr="0083573C">
        <w:trPr>
          <w:trHeight w:hRule="exact" w:val="583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2"/>
                <w:szCs w:val="14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  <w:r w:rsidRPr="00D76E58">
              <w:rPr>
                <w:b/>
                <w:bCs/>
                <w:color w:val="000000"/>
                <w:sz w:val="8"/>
                <w:szCs w:val="14"/>
              </w:rPr>
              <w:t>Эк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780D2E" w:rsidRPr="0007579D" w:rsidTr="0083573C">
        <w:trPr>
          <w:trHeight w:hRule="exact" w:val="284"/>
        </w:trPr>
        <w:tc>
          <w:tcPr>
            <w:tcW w:w="664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МДК.03.01</w:t>
            </w:r>
          </w:p>
        </w:tc>
        <w:tc>
          <w:tcPr>
            <w:tcW w:w="2153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color w:val="000000"/>
                <w:sz w:val="12"/>
                <w:szCs w:val="14"/>
              </w:rPr>
            </w:pPr>
            <w:r w:rsidRPr="0083573C">
              <w:rPr>
                <w:color w:val="000000"/>
                <w:sz w:val="12"/>
                <w:szCs w:val="14"/>
              </w:rPr>
              <w:t>Управление структурным подразделением</w:t>
            </w:r>
          </w:p>
        </w:tc>
        <w:tc>
          <w:tcPr>
            <w:tcW w:w="333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83573C">
        <w:trPr>
          <w:trHeight w:hRule="exact" w:val="454"/>
        </w:trPr>
        <w:tc>
          <w:tcPr>
            <w:tcW w:w="664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МДК.03.02</w:t>
            </w:r>
          </w:p>
        </w:tc>
        <w:tc>
          <w:tcPr>
            <w:tcW w:w="2153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color w:val="000000"/>
                <w:sz w:val="12"/>
                <w:szCs w:val="14"/>
              </w:rPr>
            </w:pPr>
            <w:r w:rsidRPr="0083573C">
              <w:rPr>
                <w:color w:val="000000"/>
                <w:sz w:val="12"/>
                <w:szCs w:val="14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333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229E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415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D7598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780D2E" w:rsidRPr="0007579D" w:rsidTr="0018092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80D2E" w:rsidRPr="00DA2DB9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80D2E" w:rsidRPr="0007579D" w:rsidTr="00481D44">
        <w:trPr>
          <w:trHeight w:hRule="exact" w:val="72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ПМ.04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2"/>
                <w:szCs w:val="14"/>
              </w:rPr>
            </w:pPr>
            <w:r w:rsidRPr="0083573C">
              <w:rPr>
                <w:b/>
                <w:bCs/>
                <w:color w:val="000000"/>
                <w:sz w:val="12"/>
                <w:szCs w:val="14"/>
              </w:rPr>
              <w:t>Выполнение работ по одной или нескольким профессиям рабочих, должностям служащих: Машинист трелевочной машины, код 14269; Вальщик леса, код 11359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D76E58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  <w:r w:rsidRPr="00D76E58">
              <w:rPr>
                <w:color w:val="000000"/>
                <w:sz w:val="10"/>
                <w:szCs w:val="14"/>
              </w:rPr>
              <w:t>Эк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959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1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780D2E" w:rsidRPr="0007579D" w:rsidTr="00481D44">
        <w:trPr>
          <w:trHeight w:hRule="exact" w:val="284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 w:rsidRPr="00622822">
              <w:rPr>
                <w:color w:val="000000"/>
                <w:sz w:val="9"/>
                <w:szCs w:val="9"/>
              </w:rPr>
              <w:t>МДК.04.01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3573C" w:rsidRDefault="00780D2E" w:rsidP="00780D2E">
            <w:pPr>
              <w:rPr>
                <w:color w:val="000000"/>
                <w:sz w:val="12"/>
                <w:szCs w:val="14"/>
              </w:rPr>
            </w:pPr>
            <w:r w:rsidRPr="0083573C">
              <w:rPr>
                <w:color w:val="000000"/>
                <w:sz w:val="12"/>
                <w:szCs w:val="14"/>
              </w:rPr>
              <w:t>Устройство, эксплуатация и ремонт трелевочных машин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B03DD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03DD3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B2E1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780D2E">
        <w:trPr>
          <w:trHeight w:hRule="exact" w:val="48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МДК.04.02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80D2E" w:rsidRDefault="00780D2E" w:rsidP="00780D2E">
            <w:pPr>
              <w:rPr>
                <w:b/>
                <w:color w:val="000000"/>
                <w:sz w:val="12"/>
                <w:szCs w:val="12"/>
              </w:rPr>
            </w:pPr>
            <w:r w:rsidRPr="00780D2E">
              <w:rPr>
                <w:color w:val="000000"/>
                <w:sz w:val="12"/>
                <w:szCs w:val="12"/>
              </w:rPr>
              <w:t>Технология лесосечных работ с использованием бензомоторных пил и тракторной трелевки древесины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D4A33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188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B2E1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780D2E">
        <w:trPr>
          <w:trHeight w:hRule="exact" w:val="572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9"/>
                <w:szCs w:val="9"/>
              </w:rPr>
            </w:pPr>
            <w:r>
              <w:rPr>
                <w:color w:val="000000"/>
                <w:sz w:val="9"/>
                <w:szCs w:val="9"/>
              </w:rPr>
              <w:t>МДК.04.03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3573C" w:rsidRDefault="00780D2E" w:rsidP="00780D2E">
            <w:pPr>
              <w:rPr>
                <w:color w:val="000000"/>
                <w:sz w:val="12"/>
                <w:szCs w:val="14"/>
              </w:rPr>
            </w:pPr>
            <w:r w:rsidRPr="0083573C">
              <w:rPr>
                <w:color w:val="000000"/>
                <w:sz w:val="12"/>
                <w:szCs w:val="14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481D44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81D44">
              <w:rPr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F16007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16007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B2E1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18092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УП.04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Учебная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B2E1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18092B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ПП.04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 xml:space="preserve">Производственная практика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2"/>
              </w:rPr>
            </w:pPr>
            <w:r>
              <w:rPr>
                <w:color w:val="000000"/>
                <w:sz w:val="10"/>
                <w:szCs w:val="12"/>
              </w:rPr>
              <w:t>Дз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0A710F" w:rsidRDefault="00780D2E" w:rsidP="00780D2E">
            <w:pPr>
              <w:jc w:val="center"/>
              <w:rPr>
                <w:color w:val="000000"/>
                <w:sz w:val="10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B2E1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83573C">
        <w:trPr>
          <w:trHeight w:hRule="exact" w:val="227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3573C" w:rsidRDefault="00780D2E" w:rsidP="00780D2E">
            <w:pPr>
              <w:jc w:val="right"/>
              <w:rPr>
                <w:b/>
                <w:bCs/>
                <w:color w:val="000000"/>
                <w:sz w:val="14"/>
                <w:szCs w:val="12"/>
              </w:rPr>
            </w:pPr>
            <w:r w:rsidRPr="0083573C">
              <w:rPr>
                <w:b/>
                <w:bCs/>
                <w:color w:val="000000"/>
                <w:sz w:val="14"/>
                <w:szCs w:val="12"/>
              </w:rPr>
              <w:t>Всего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7488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6768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A6E8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6E8C">
              <w:rPr>
                <w:b/>
                <w:color w:val="000000"/>
                <w:sz w:val="14"/>
                <w:szCs w:val="14"/>
              </w:rPr>
              <w:t>720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A6E8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6E8C">
              <w:rPr>
                <w:b/>
                <w:color w:val="000000"/>
                <w:sz w:val="14"/>
                <w:szCs w:val="14"/>
              </w:rPr>
              <w:t>296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A6E8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6E8C">
              <w:rPr>
                <w:b/>
                <w:color w:val="000000"/>
                <w:sz w:val="14"/>
                <w:szCs w:val="14"/>
              </w:rPr>
              <w:t>356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A6E8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A6E8C">
              <w:rPr>
                <w:b/>
                <w:color w:val="000000"/>
                <w:sz w:val="14"/>
                <w:szCs w:val="14"/>
              </w:rPr>
              <w:t>68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B2E1C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622822" w:rsidRDefault="00780D2E" w:rsidP="00780D2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80D2E" w:rsidRPr="0007579D" w:rsidTr="0083573C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ПДП.00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0"/>
                <w:szCs w:val="14"/>
              </w:rPr>
            </w:pPr>
            <w:r w:rsidRPr="0083573C">
              <w:rPr>
                <w:b/>
                <w:bCs/>
                <w:color w:val="000000"/>
                <w:sz w:val="10"/>
                <w:szCs w:val="14"/>
              </w:rPr>
              <w:t>Производственная (преддипломная) практика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4 нед</w:t>
            </w:r>
          </w:p>
        </w:tc>
      </w:tr>
      <w:tr w:rsidR="00780D2E" w:rsidRPr="0007579D" w:rsidTr="0083573C">
        <w:trPr>
          <w:trHeight w:hRule="exact" w:val="170"/>
        </w:trPr>
        <w:tc>
          <w:tcPr>
            <w:tcW w:w="664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622822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22822">
              <w:rPr>
                <w:b/>
                <w:bCs/>
                <w:color w:val="000000"/>
                <w:sz w:val="12"/>
                <w:szCs w:val="12"/>
              </w:rPr>
              <w:t>ГИА.00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83573C" w:rsidRDefault="00780D2E" w:rsidP="00780D2E">
            <w:pPr>
              <w:rPr>
                <w:b/>
                <w:bCs/>
                <w:color w:val="000000"/>
                <w:sz w:val="10"/>
                <w:szCs w:val="14"/>
              </w:rPr>
            </w:pPr>
            <w:r w:rsidRPr="0083573C">
              <w:rPr>
                <w:b/>
                <w:bCs/>
                <w:color w:val="000000"/>
                <w:sz w:val="10"/>
                <w:szCs w:val="14"/>
              </w:rPr>
              <w:t>Государственная (итоговая) аттестация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6 нед</w:t>
            </w:r>
          </w:p>
        </w:tc>
      </w:tr>
      <w:tr w:rsidR="00780D2E" w:rsidRPr="0007579D" w:rsidTr="00BC1022">
        <w:trPr>
          <w:trHeight w:hRule="exact" w:val="170"/>
        </w:trPr>
        <w:tc>
          <w:tcPr>
            <w:tcW w:w="733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Всего в сессии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Дисциплин и МДК (аудит.)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91136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80D2E" w:rsidRPr="0091136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DA2DB9">
              <w:rPr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</w:tr>
      <w:tr w:rsidR="00780D2E" w:rsidRPr="0007579D" w:rsidTr="00BC102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Учебной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1136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91136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1008</w:t>
            </w:r>
          </w:p>
        </w:tc>
      </w:tr>
      <w:tr w:rsidR="00780D2E" w:rsidRPr="0007579D" w:rsidTr="00BC102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Производственной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911360" w:rsidRDefault="00780D2E" w:rsidP="00780D2E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rPr>
                <w:color w:val="000000"/>
                <w:sz w:val="14"/>
                <w:szCs w:val="14"/>
              </w:rPr>
            </w:pPr>
          </w:p>
        </w:tc>
      </w:tr>
      <w:tr w:rsidR="00780D2E" w:rsidRPr="0007579D" w:rsidTr="00BC102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Преддипломной практики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32A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7C32A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91136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91136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11360">
              <w:rPr>
                <w:b/>
                <w:color w:val="000000"/>
                <w:sz w:val="14"/>
                <w:szCs w:val="14"/>
              </w:rPr>
              <w:t>144</w:t>
            </w:r>
          </w:p>
        </w:tc>
      </w:tr>
      <w:tr w:rsidR="00780D2E" w:rsidRPr="0007579D" w:rsidTr="00126BE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Выполнение дипломной работы с_____ по______    (всего  4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>Экзаменов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EB66A9" w:rsidRDefault="00780D2E" w:rsidP="00780D2E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  <w:p w:rsidR="00780D2E" w:rsidRPr="007C32A8" w:rsidRDefault="00780D2E" w:rsidP="00780D2E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12"/>
                <w:szCs w:val="14"/>
              </w:rPr>
              <w:t>1</w:t>
            </w:r>
          </w:p>
          <w:p w:rsidR="00780D2E" w:rsidRPr="007C32A8" w:rsidRDefault="00780D2E" w:rsidP="00780D2E">
            <w:pPr>
              <w:jc w:val="center"/>
              <w:rPr>
                <w:bCs/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 w:rsidRPr="007C32A8">
              <w:rPr>
                <w:bCs/>
                <w:color w:val="000000"/>
                <w:sz w:val="12"/>
                <w:szCs w:val="14"/>
              </w:rPr>
              <w:t>1+</w:t>
            </w:r>
          </w:p>
          <w:p w:rsidR="00780D2E" w:rsidRPr="007C32A8" w:rsidRDefault="00780D2E" w:rsidP="00780D2E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1 Эк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EB66A9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753070">
              <w:rPr>
                <w:b/>
                <w:color w:val="000000"/>
                <w:sz w:val="12"/>
                <w:szCs w:val="14"/>
              </w:rPr>
              <w:t> </w:t>
            </w:r>
            <w:r>
              <w:rPr>
                <w:b/>
                <w:bCs/>
                <w:color w:val="000000"/>
                <w:sz w:val="12"/>
                <w:szCs w:val="14"/>
              </w:rPr>
              <w:t>2</w:t>
            </w:r>
            <w:r w:rsidRPr="00EB66A9">
              <w:rPr>
                <w:b/>
                <w:bCs/>
                <w:color w:val="000000"/>
                <w:sz w:val="12"/>
                <w:szCs w:val="14"/>
              </w:rPr>
              <w:t>+</w:t>
            </w:r>
          </w:p>
          <w:p w:rsidR="00780D2E" w:rsidRPr="00911360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  <w:r w:rsidRPr="00EB66A9">
              <w:rPr>
                <w:b/>
                <w:bCs/>
                <w:color w:val="000000"/>
                <w:sz w:val="8"/>
                <w:szCs w:val="14"/>
              </w:rPr>
              <w:t>1 Эк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8"/>
                <w:szCs w:val="16"/>
              </w:rPr>
            </w:pPr>
            <w:r w:rsidRPr="00126BE2">
              <w:rPr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41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Default="00780D2E" w:rsidP="00780D2E">
            <w:pPr>
              <w:jc w:val="center"/>
            </w:pPr>
            <w:r w:rsidRPr="00800AAD">
              <w:rPr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80D2E" w:rsidRPr="00126BE2" w:rsidRDefault="00780D2E" w:rsidP="00780D2E">
            <w:pPr>
              <w:pStyle w:val="a4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780D2E" w:rsidRPr="00126BE2" w:rsidRDefault="00780D2E" w:rsidP="00780D2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126BE2">
              <w:rPr>
                <w:rFonts w:ascii="Times New Roman" w:hAnsi="Times New Roman" w:cs="Times New Roman"/>
                <w:b/>
                <w:sz w:val="14"/>
              </w:rPr>
              <w:t>4</w:t>
            </w:r>
          </w:p>
          <w:p w:rsidR="00780D2E" w:rsidRPr="00126BE2" w:rsidRDefault="00780D2E" w:rsidP="00780D2E">
            <w:pPr>
              <w:pStyle w:val="a4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126BE2" w:rsidRDefault="00780D2E" w:rsidP="00780D2E">
            <w:pPr>
              <w:jc w:val="center"/>
              <w:rPr>
                <w:b/>
                <w:color w:val="000000"/>
                <w:sz w:val="6"/>
                <w:szCs w:val="14"/>
              </w:rPr>
            </w:pPr>
          </w:p>
          <w:p w:rsidR="00780D2E" w:rsidRPr="007C32A8" w:rsidRDefault="00780D2E" w:rsidP="00780D2E">
            <w:pPr>
              <w:jc w:val="center"/>
              <w:rPr>
                <w:bCs/>
                <w:color w:val="000000"/>
                <w:sz w:val="12"/>
                <w:szCs w:val="14"/>
              </w:rPr>
            </w:pPr>
            <w:r w:rsidRPr="00126BE2">
              <w:rPr>
                <w:color w:val="000000"/>
                <w:sz w:val="14"/>
                <w:szCs w:val="14"/>
              </w:rPr>
              <w:t>1</w:t>
            </w:r>
            <w:r w:rsidRPr="007C32A8">
              <w:rPr>
                <w:bCs/>
                <w:color w:val="000000"/>
                <w:sz w:val="12"/>
                <w:szCs w:val="14"/>
              </w:rPr>
              <w:t>+</w:t>
            </w:r>
          </w:p>
          <w:p w:rsidR="00780D2E" w:rsidRPr="00126BE2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8"/>
                <w:szCs w:val="14"/>
              </w:rPr>
              <w:t>3 Эк</w:t>
            </w:r>
          </w:p>
          <w:p w:rsidR="00780D2E" w:rsidRPr="00DA2DB9" w:rsidRDefault="00780D2E" w:rsidP="00780D2E">
            <w:pPr>
              <w:jc w:val="center"/>
              <w:rPr>
                <w:color w:val="000000"/>
                <w:sz w:val="12"/>
                <w:szCs w:val="14"/>
              </w:rPr>
            </w:pP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26BE2" w:rsidRDefault="00780D2E" w:rsidP="00780D2E">
            <w:pPr>
              <w:jc w:val="center"/>
              <w:rPr>
                <w:b/>
                <w:color w:val="000000"/>
                <w:sz w:val="6"/>
                <w:szCs w:val="14"/>
              </w:rPr>
            </w:pPr>
          </w:p>
          <w:p w:rsidR="00780D2E" w:rsidRPr="00EB66A9" w:rsidRDefault="00780D2E" w:rsidP="00780D2E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126BE2">
              <w:rPr>
                <w:b/>
                <w:color w:val="000000"/>
                <w:sz w:val="14"/>
                <w:szCs w:val="14"/>
              </w:rPr>
              <w:t>1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EB66A9">
              <w:rPr>
                <w:b/>
                <w:bCs/>
                <w:color w:val="000000"/>
                <w:sz w:val="12"/>
                <w:szCs w:val="14"/>
              </w:rPr>
              <w:t>+</w:t>
            </w:r>
          </w:p>
          <w:p w:rsidR="00780D2E" w:rsidRPr="00126BE2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EB66A9">
              <w:rPr>
                <w:b/>
                <w:bCs/>
                <w:color w:val="000000"/>
                <w:sz w:val="8"/>
                <w:szCs w:val="14"/>
              </w:rPr>
              <w:t>3 Эк</w:t>
            </w:r>
          </w:p>
          <w:p w:rsidR="00780D2E" w:rsidRPr="00126BE2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780D2E" w:rsidRPr="00126BE2" w:rsidRDefault="00780D2E" w:rsidP="00780D2E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</w:tr>
      <w:tr w:rsidR="00780D2E" w:rsidRPr="0007579D" w:rsidTr="00126BE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7579D">
              <w:rPr>
                <w:b/>
                <w:bCs/>
                <w:color w:val="000000"/>
                <w:sz w:val="14"/>
                <w:szCs w:val="14"/>
              </w:rPr>
              <w:t>Защита дипломной работы         с_____ по______    (всего  2 недели)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D2E" w:rsidRPr="00753070" w:rsidRDefault="00780D2E" w:rsidP="00780D2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80D2E" w:rsidRPr="00753070" w:rsidRDefault="00780D2E" w:rsidP="00780D2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D2E" w:rsidRPr="00753070" w:rsidRDefault="00780D2E" w:rsidP="00780D2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80D2E" w:rsidRPr="00753070" w:rsidRDefault="00780D2E" w:rsidP="00780D2E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/>
                <w:bCs/>
                <w:color w:val="000000"/>
                <w:sz w:val="8"/>
                <w:szCs w:val="14"/>
              </w:rPr>
            </w:pPr>
          </w:p>
        </w:tc>
        <w:tc>
          <w:tcPr>
            <w:tcW w:w="41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color w:val="000000"/>
                <w:sz w:val="8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780D2E" w:rsidRPr="00126BE2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780D2E" w:rsidRPr="0007579D" w:rsidTr="00126BE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BC1022" w:rsidRDefault="00780D2E" w:rsidP="00780D2E">
            <w:pPr>
              <w:rPr>
                <w:color w:val="000000"/>
                <w:sz w:val="10"/>
                <w:szCs w:val="14"/>
              </w:rPr>
            </w:pPr>
            <w:r w:rsidRPr="00BC1022">
              <w:rPr>
                <w:color w:val="000000"/>
                <w:sz w:val="10"/>
                <w:szCs w:val="14"/>
              </w:rPr>
              <w:t>Дифференцированных зачетов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53070">
              <w:rPr>
                <w:b/>
                <w:color w:val="000000"/>
                <w:sz w:val="14"/>
                <w:szCs w:val="14"/>
              </w:rPr>
              <w:t> </w:t>
            </w:r>
            <w:r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C32A8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0D2E" w:rsidRDefault="00780D2E" w:rsidP="00780D2E">
            <w:pPr>
              <w:jc w:val="center"/>
            </w:pPr>
            <w:r w:rsidRPr="00800AAD">
              <w:rPr>
                <w:bCs/>
                <w:color w:val="000000"/>
                <w:sz w:val="14"/>
                <w:szCs w:val="16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80D2E" w:rsidRPr="00126BE2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6BE2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126BE2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26BE2">
              <w:rPr>
                <w:b/>
                <w:color w:val="000000"/>
                <w:sz w:val="14"/>
                <w:szCs w:val="14"/>
              </w:rPr>
              <w:t>5</w:t>
            </w:r>
          </w:p>
        </w:tc>
      </w:tr>
      <w:tr w:rsidR="00780D2E" w:rsidRPr="0007579D" w:rsidTr="00BC1022">
        <w:trPr>
          <w:trHeight w:hRule="exact" w:val="170"/>
        </w:trPr>
        <w:tc>
          <w:tcPr>
            <w:tcW w:w="733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80D2E" w:rsidRPr="0007579D" w:rsidRDefault="00780D2E" w:rsidP="00780D2E">
            <w:pPr>
              <w:rPr>
                <w:color w:val="000000"/>
                <w:sz w:val="14"/>
                <w:szCs w:val="14"/>
              </w:rPr>
            </w:pPr>
            <w:r w:rsidRPr="00075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80D2E" w:rsidRPr="0007579D" w:rsidRDefault="00780D2E" w:rsidP="00780D2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80D2E" w:rsidRPr="00911360" w:rsidRDefault="00780D2E" w:rsidP="00780D2E">
            <w:pPr>
              <w:rPr>
                <w:color w:val="000000"/>
                <w:sz w:val="12"/>
                <w:szCs w:val="14"/>
              </w:rPr>
            </w:pPr>
            <w:r w:rsidRPr="00911360">
              <w:rPr>
                <w:color w:val="000000"/>
                <w:sz w:val="12"/>
                <w:szCs w:val="14"/>
              </w:rPr>
              <w:t xml:space="preserve">Зачетов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753070">
              <w:rPr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53070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07579D" w:rsidRDefault="00780D2E" w:rsidP="00780D2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75307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0D2E" w:rsidRPr="007C32A8" w:rsidRDefault="00780D2E" w:rsidP="00780D2E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0D2E" w:rsidRPr="007C32A8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</w:tcPr>
          <w:p w:rsidR="00780D2E" w:rsidRPr="0075307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D2E" w:rsidRPr="00DA2DB9" w:rsidRDefault="00780D2E" w:rsidP="00780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80D2E" w:rsidRPr="00753070" w:rsidRDefault="00780D2E" w:rsidP="00780D2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</w:tbl>
    <w:p w:rsidR="005140ED" w:rsidRPr="00BC1022" w:rsidRDefault="005140ED" w:rsidP="0031019D">
      <w:pPr>
        <w:spacing w:line="360" w:lineRule="auto"/>
        <w:rPr>
          <w:sz w:val="6"/>
        </w:rPr>
      </w:pPr>
    </w:p>
    <w:p w:rsidR="00F1325B" w:rsidRPr="00911360" w:rsidRDefault="00F1325B" w:rsidP="00BC1022">
      <w:pPr>
        <w:rPr>
          <w:sz w:val="20"/>
        </w:rPr>
      </w:pPr>
      <w:r w:rsidRPr="00911360">
        <w:rPr>
          <w:sz w:val="20"/>
        </w:rPr>
        <w:t>Составил: зав. заочным отделение</w:t>
      </w:r>
      <w:r w:rsidR="00B253C1">
        <w:rPr>
          <w:sz w:val="20"/>
        </w:rPr>
        <w:t>м</w:t>
      </w:r>
      <w:bookmarkStart w:id="0" w:name="_GoBack"/>
      <w:bookmarkEnd w:id="0"/>
      <w:r w:rsidRPr="00911360">
        <w:rPr>
          <w:sz w:val="20"/>
        </w:rPr>
        <w:t xml:space="preserve">__________________________________________ </w:t>
      </w:r>
      <w:r w:rsidR="00A44CA5">
        <w:rPr>
          <w:sz w:val="20"/>
        </w:rPr>
        <w:t>О.С. Шупикова</w:t>
      </w:r>
    </w:p>
    <w:p w:rsidR="00F1325B" w:rsidRPr="00911360" w:rsidRDefault="00F1325B" w:rsidP="00BC1022">
      <w:pPr>
        <w:rPr>
          <w:sz w:val="4"/>
        </w:rPr>
      </w:pPr>
    </w:p>
    <w:p w:rsidR="0069176A" w:rsidRPr="00911360" w:rsidRDefault="00F1325B" w:rsidP="00BC1022">
      <w:pPr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</w:t>
      </w:r>
      <w:r w:rsidR="00BC1022">
        <w:rPr>
          <w:sz w:val="20"/>
        </w:rPr>
        <w:t>Е.А. Касприк</w:t>
      </w:r>
    </w:p>
    <w:p w:rsidR="0069176A" w:rsidRDefault="00B20A8E" w:rsidP="00E76639">
      <w:pPr>
        <w:pStyle w:val="a5"/>
        <w:numPr>
          <w:ilvl w:val="0"/>
          <w:numId w:val="10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B95C6F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B95C6F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B95C6F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B73276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B95C6F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B73276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B95C6F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E76639">
      <w:pPr>
        <w:pStyle w:val="a5"/>
        <w:numPr>
          <w:ilvl w:val="0"/>
          <w:numId w:val="10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(per.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Минобрнауки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E76639">
        <w:rPr>
          <w:rFonts w:ascii="Times New Roman" w:hAnsi="Times New Roman" w:cs="Times New Roman"/>
          <w:sz w:val="24"/>
        </w:rPr>
        <w:t>ебный план вводится с 01.09.2018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E952D1">
        <w:rPr>
          <w:rFonts w:ascii="Times New Roman" w:hAnsi="Times New Roman" w:cs="Times New Roman"/>
          <w:sz w:val="24"/>
        </w:rPr>
        <w:t>ноября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процессе  лабораторно­экзаменационной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 xml:space="preserve">Незачтенные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E76639" w:rsidRDefault="00E76639" w:rsidP="00E7663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5.3.</w:t>
      </w:r>
      <w:r w:rsidR="001A5C0E" w:rsidRPr="00E76639">
        <w:rPr>
          <w:b/>
          <w:bCs/>
        </w:rPr>
        <w:t xml:space="preserve"> Формирование вариативной части ППССЗ</w:t>
      </w:r>
    </w:p>
    <w:p w:rsidR="009B6CFD" w:rsidRPr="00444101" w:rsidRDefault="009B6CFD" w:rsidP="009B6CF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9B6CFD" w:rsidRPr="00444101" w:rsidRDefault="009B6CFD" w:rsidP="009B6CFD">
      <w:pPr>
        <w:pStyle w:val="1"/>
        <w:numPr>
          <w:ilvl w:val="0"/>
          <w:numId w:val="4"/>
        </w:numPr>
        <w:ind w:left="709" w:firstLine="709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9B6CFD" w:rsidRPr="00444101" w:rsidRDefault="009B6CFD" w:rsidP="009B6CFD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709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</w:t>
      </w:r>
      <w:r w:rsidR="008B2961">
        <w:t>офессионального модуля (ПМ.04) – 378 часов</w:t>
      </w:r>
      <w:r>
        <w:t>.</w:t>
      </w:r>
    </w:p>
    <w:p w:rsidR="00021E1C" w:rsidRPr="00FD5444" w:rsidRDefault="00021E1C" w:rsidP="00021E1C"/>
    <w:p w:rsidR="001A5C0E" w:rsidRPr="00A353CD" w:rsidRDefault="00E76639" w:rsidP="00E76639">
      <w:pPr>
        <w:pStyle w:val="a4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353CD"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44E8"/>
    <w:multiLevelType w:val="multilevel"/>
    <w:tmpl w:val="A6580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556"/>
    <w:multiLevelType w:val="hybridMultilevel"/>
    <w:tmpl w:val="7ED661EE"/>
    <w:lvl w:ilvl="0" w:tplc="6D585E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8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11A88"/>
    <w:rsid w:val="00021E1C"/>
    <w:rsid w:val="00024269"/>
    <w:rsid w:val="0003152C"/>
    <w:rsid w:val="0008335C"/>
    <w:rsid w:val="000A66A2"/>
    <w:rsid w:val="000A710F"/>
    <w:rsid w:val="000B460F"/>
    <w:rsid w:val="000C2975"/>
    <w:rsid w:val="000D1089"/>
    <w:rsid w:val="00126BE2"/>
    <w:rsid w:val="00141DA5"/>
    <w:rsid w:val="001435C8"/>
    <w:rsid w:val="001463D9"/>
    <w:rsid w:val="001519B9"/>
    <w:rsid w:val="001671BF"/>
    <w:rsid w:val="0018092B"/>
    <w:rsid w:val="00183C98"/>
    <w:rsid w:val="001A5C0E"/>
    <w:rsid w:val="001B1D94"/>
    <w:rsid w:val="001B6A3B"/>
    <w:rsid w:val="001C1562"/>
    <w:rsid w:val="001D6D07"/>
    <w:rsid w:val="001D7598"/>
    <w:rsid w:val="00200ECE"/>
    <w:rsid w:val="0021754F"/>
    <w:rsid w:val="0025436B"/>
    <w:rsid w:val="00274302"/>
    <w:rsid w:val="002F5658"/>
    <w:rsid w:val="0031019D"/>
    <w:rsid w:val="0034528E"/>
    <w:rsid w:val="003A2661"/>
    <w:rsid w:val="003D5263"/>
    <w:rsid w:val="00442E0D"/>
    <w:rsid w:val="00453C66"/>
    <w:rsid w:val="00480F35"/>
    <w:rsid w:val="00481D44"/>
    <w:rsid w:val="004A3861"/>
    <w:rsid w:val="004D6B9D"/>
    <w:rsid w:val="005035DF"/>
    <w:rsid w:val="00506ABF"/>
    <w:rsid w:val="00510020"/>
    <w:rsid w:val="005140ED"/>
    <w:rsid w:val="00555D3A"/>
    <w:rsid w:val="00556099"/>
    <w:rsid w:val="00596334"/>
    <w:rsid w:val="0059634E"/>
    <w:rsid w:val="00597237"/>
    <w:rsid w:val="005A2395"/>
    <w:rsid w:val="005A62B5"/>
    <w:rsid w:val="005C7164"/>
    <w:rsid w:val="00615A83"/>
    <w:rsid w:val="00615BAD"/>
    <w:rsid w:val="006205C4"/>
    <w:rsid w:val="00622822"/>
    <w:rsid w:val="00637143"/>
    <w:rsid w:val="00654444"/>
    <w:rsid w:val="00662E1D"/>
    <w:rsid w:val="0069176A"/>
    <w:rsid w:val="006D1A7D"/>
    <w:rsid w:val="006D4A33"/>
    <w:rsid w:val="00746380"/>
    <w:rsid w:val="00751D17"/>
    <w:rsid w:val="00753070"/>
    <w:rsid w:val="00780D2E"/>
    <w:rsid w:val="0078229E"/>
    <w:rsid w:val="007C26E6"/>
    <w:rsid w:val="007C32A8"/>
    <w:rsid w:val="007F3539"/>
    <w:rsid w:val="007F5175"/>
    <w:rsid w:val="00807E84"/>
    <w:rsid w:val="008150C3"/>
    <w:rsid w:val="008258F3"/>
    <w:rsid w:val="0083573C"/>
    <w:rsid w:val="00851101"/>
    <w:rsid w:val="008A6E8C"/>
    <w:rsid w:val="008B2961"/>
    <w:rsid w:val="008E0B7A"/>
    <w:rsid w:val="00911360"/>
    <w:rsid w:val="009804D4"/>
    <w:rsid w:val="009B2E1C"/>
    <w:rsid w:val="009B6CFD"/>
    <w:rsid w:val="00A353CD"/>
    <w:rsid w:val="00A401DD"/>
    <w:rsid w:val="00A44CA5"/>
    <w:rsid w:val="00A51872"/>
    <w:rsid w:val="00A62818"/>
    <w:rsid w:val="00A73F54"/>
    <w:rsid w:val="00A80E11"/>
    <w:rsid w:val="00AA7D81"/>
    <w:rsid w:val="00B03DD3"/>
    <w:rsid w:val="00B20A8E"/>
    <w:rsid w:val="00B2467D"/>
    <w:rsid w:val="00B253C1"/>
    <w:rsid w:val="00B476C5"/>
    <w:rsid w:val="00B479CD"/>
    <w:rsid w:val="00B73276"/>
    <w:rsid w:val="00B734D6"/>
    <w:rsid w:val="00B95C6F"/>
    <w:rsid w:val="00BB3249"/>
    <w:rsid w:val="00BC1022"/>
    <w:rsid w:val="00BD0E58"/>
    <w:rsid w:val="00BD4EF0"/>
    <w:rsid w:val="00BE2EB4"/>
    <w:rsid w:val="00BE79E6"/>
    <w:rsid w:val="00BE7F39"/>
    <w:rsid w:val="00C34D60"/>
    <w:rsid w:val="00C47572"/>
    <w:rsid w:val="00C76D50"/>
    <w:rsid w:val="00C84D3C"/>
    <w:rsid w:val="00CB4CE1"/>
    <w:rsid w:val="00CC5ADF"/>
    <w:rsid w:val="00D11B6F"/>
    <w:rsid w:val="00D17DAD"/>
    <w:rsid w:val="00D20E96"/>
    <w:rsid w:val="00D36E7B"/>
    <w:rsid w:val="00D76E58"/>
    <w:rsid w:val="00DA2DB9"/>
    <w:rsid w:val="00DB4B58"/>
    <w:rsid w:val="00DC2B34"/>
    <w:rsid w:val="00DD6351"/>
    <w:rsid w:val="00DF6300"/>
    <w:rsid w:val="00E06AC8"/>
    <w:rsid w:val="00E07FA6"/>
    <w:rsid w:val="00E17E6C"/>
    <w:rsid w:val="00E20846"/>
    <w:rsid w:val="00E60036"/>
    <w:rsid w:val="00E76639"/>
    <w:rsid w:val="00E952D1"/>
    <w:rsid w:val="00EB3EB9"/>
    <w:rsid w:val="00EB66A9"/>
    <w:rsid w:val="00EC60BF"/>
    <w:rsid w:val="00EF463E"/>
    <w:rsid w:val="00F12A74"/>
    <w:rsid w:val="00F1325B"/>
    <w:rsid w:val="00F16007"/>
    <w:rsid w:val="00F25AD2"/>
    <w:rsid w:val="00F64874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1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50</cp:revision>
  <cp:lastPrinted>2019-05-14T04:59:00Z</cp:lastPrinted>
  <dcterms:created xsi:type="dcterms:W3CDTF">2017-12-15T05:58:00Z</dcterms:created>
  <dcterms:modified xsi:type="dcterms:W3CDTF">2019-05-14T05:00:00Z</dcterms:modified>
</cp:coreProperties>
</file>